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Pr="005312F6" w:rsidRDefault="00930107" w:rsidP="007267D2">
      <w:pPr>
        <w:spacing w:after="0" w:line="240" w:lineRule="auto"/>
        <w:ind w:left="4253"/>
        <w:jc w:val="both"/>
        <w:rPr>
          <w:rFonts w:ascii="Times New Roman" w:hAnsi="Times New Roman"/>
          <w:b/>
          <w:sz w:val="28"/>
          <w:szCs w:val="28"/>
        </w:rPr>
      </w:pPr>
      <w:bookmarkStart w:id="0" w:name="_GoBack"/>
      <w:bookmarkEnd w:id="0"/>
      <w:r w:rsidRPr="005312F6">
        <w:rPr>
          <w:rFonts w:ascii="Times New Roman" w:hAnsi="Times New Roman"/>
          <w:b/>
          <w:sz w:val="28"/>
          <w:szCs w:val="28"/>
        </w:rPr>
        <w:t>«УТВЕРЖДАЮ»</w:t>
      </w:r>
    </w:p>
    <w:p w:rsidR="00930107" w:rsidRPr="005312F6" w:rsidRDefault="00161E0D" w:rsidP="007267D2">
      <w:pPr>
        <w:spacing w:after="0" w:line="240" w:lineRule="auto"/>
        <w:ind w:left="4253"/>
        <w:jc w:val="both"/>
        <w:rPr>
          <w:rFonts w:ascii="Times New Roman" w:hAnsi="Times New Roman"/>
          <w:b/>
          <w:sz w:val="28"/>
          <w:szCs w:val="28"/>
        </w:rPr>
      </w:pPr>
      <w:r>
        <w:rPr>
          <w:rFonts w:ascii="Times New Roman" w:hAnsi="Times New Roman"/>
          <w:b/>
          <w:sz w:val="28"/>
          <w:szCs w:val="28"/>
        </w:rPr>
        <w:t>П</w:t>
      </w:r>
      <w:r w:rsidR="00930107" w:rsidRPr="005312F6">
        <w:rPr>
          <w:rFonts w:ascii="Times New Roman" w:hAnsi="Times New Roman"/>
          <w:b/>
          <w:sz w:val="28"/>
          <w:szCs w:val="28"/>
        </w:rPr>
        <w:t>редседател</w:t>
      </w:r>
      <w:r>
        <w:rPr>
          <w:rFonts w:ascii="Times New Roman" w:hAnsi="Times New Roman"/>
          <w:b/>
          <w:sz w:val="28"/>
          <w:szCs w:val="28"/>
        </w:rPr>
        <w:t>ь</w:t>
      </w:r>
      <w:r w:rsidR="00E00E54">
        <w:rPr>
          <w:rFonts w:ascii="Times New Roman" w:hAnsi="Times New Roman"/>
          <w:b/>
          <w:sz w:val="28"/>
          <w:szCs w:val="28"/>
        </w:rPr>
        <w:t xml:space="preserve"> Окружной</w:t>
      </w:r>
      <w:r w:rsidR="00930107" w:rsidRPr="005312F6">
        <w:rPr>
          <w:rFonts w:ascii="Times New Roman" w:hAnsi="Times New Roman"/>
          <w:b/>
          <w:sz w:val="28"/>
          <w:szCs w:val="28"/>
        </w:rPr>
        <w:t xml:space="preserve"> комиссии по вопросам градостроительства, землепользования и застройки при Правительстве Москвы в Троицком и Новомосковском административных округах города Москвы</w:t>
      </w:r>
    </w:p>
    <w:p w:rsidR="00930107" w:rsidRDefault="00930107" w:rsidP="00930107">
      <w:pPr>
        <w:spacing w:after="0" w:line="240" w:lineRule="auto"/>
        <w:ind w:left="4678"/>
        <w:jc w:val="both"/>
        <w:rPr>
          <w:rFonts w:ascii="Times New Roman" w:hAnsi="Times New Roman"/>
          <w:b/>
          <w:sz w:val="28"/>
          <w:szCs w:val="28"/>
        </w:rPr>
      </w:pPr>
    </w:p>
    <w:p w:rsidR="00930107" w:rsidRPr="005312F6" w:rsidRDefault="00161E0D" w:rsidP="00E623FC">
      <w:pPr>
        <w:spacing w:after="0" w:line="240" w:lineRule="auto"/>
        <w:ind w:left="4253"/>
        <w:jc w:val="right"/>
        <w:rPr>
          <w:rFonts w:ascii="Times New Roman" w:hAnsi="Times New Roman"/>
          <w:b/>
          <w:sz w:val="28"/>
          <w:szCs w:val="28"/>
        </w:rPr>
      </w:pPr>
      <w:r>
        <w:rPr>
          <w:rFonts w:ascii="Times New Roman" w:hAnsi="Times New Roman"/>
          <w:b/>
          <w:sz w:val="28"/>
          <w:szCs w:val="28"/>
        </w:rPr>
        <w:t>Д.В. Набокин</w:t>
      </w:r>
    </w:p>
    <w:p w:rsidR="00930107" w:rsidRDefault="00930107" w:rsidP="00CA3DB4">
      <w:pPr>
        <w:jc w:val="center"/>
        <w:rPr>
          <w:rFonts w:ascii="Times New Roman" w:hAnsi="Times New Roman"/>
          <w:b/>
          <w:sz w:val="28"/>
          <w:szCs w:val="28"/>
        </w:rPr>
      </w:pPr>
    </w:p>
    <w:p w:rsidR="00CA3DB4" w:rsidRPr="005312F6" w:rsidRDefault="003E1CC7" w:rsidP="00CA3DB4">
      <w:pPr>
        <w:jc w:val="center"/>
        <w:rPr>
          <w:rFonts w:ascii="Times New Roman" w:hAnsi="Times New Roman"/>
          <w:b/>
          <w:sz w:val="28"/>
          <w:szCs w:val="28"/>
        </w:rPr>
      </w:pPr>
      <w:r>
        <w:rPr>
          <w:rFonts w:ascii="Times New Roman" w:hAnsi="Times New Roman"/>
          <w:b/>
          <w:sz w:val="28"/>
          <w:szCs w:val="28"/>
        </w:rPr>
        <w:t xml:space="preserve">                                                                                                                       </w:t>
      </w:r>
      <w:r w:rsidR="00D2619B">
        <w:rPr>
          <w:rFonts w:ascii="Times New Roman" w:hAnsi="Times New Roman"/>
          <w:b/>
          <w:sz w:val="28"/>
          <w:szCs w:val="28"/>
        </w:rPr>
        <w:t>11</w:t>
      </w:r>
      <w:r w:rsidR="00CA3DB4">
        <w:rPr>
          <w:rFonts w:ascii="Times New Roman" w:hAnsi="Times New Roman"/>
          <w:b/>
          <w:sz w:val="28"/>
          <w:szCs w:val="28"/>
        </w:rPr>
        <w:t>.</w:t>
      </w:r>
      <w:r w:rsidR="00D2619B">
        <w:rPr>
          <w:rFonts w:ascii="Times New Roman" w:hAnsi="Times New Roman"/>
          <w:b/>
          <w:sz w:val="28"/>
          <w:szCs w:val="28"/>
        </w:rPr>
        <w:t>01</w:t>
      </w:r>
      <w:r w:rsidR="00CA3DB4">
        <w:rPr>
          <w:rFonts w:ascii="Times New Roman" w:hAnsi="Times New Roman"/>
          <w:b/>
          <w:sz w:val="28"/>
          <w:szCs w:val="28"/>
        </w:rPr>
        <w:t>.201</w:t>
      </w:r>
      <w:r w:rsidR="006833E6">
        <w:rPr>
          <w:rFonts w:ascii="Times New Roman" w:hAnsi="Times New Roman"/>
          <w:b/>
          <w:sz w:val="28"/>
          <w:szCs w:val="28"/>
        </w:rPr>
        <w:t>6</w:t>
      </w:r>
      <w:r w:rsidR="00385553">
        <w:rPr>
          <w:rFonts w:ascii="Times New Roman" w:hAnsi="Times New Roman"/>
          <w:b/>
          <w:sz w:val="28"/>
          <w:szCs w:val="28"/>
        </w:rPr>
        <w:t>г.</w:t>
      </w:r>
    </w:p>
    <w:p w:rsidR="00F75FC3" w:rsidRDefault="00F75FC3" w:rsidP="00FA25A7">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67640" w:rsidRDefault="00F75FC3" w:rsidP="00167640">
      <w:pPr>
        <w:spacing w:after="0"/>
        <w:jc w:val="center"/>
        <w:rPr>
          <w:rFonts w:ascii="Times New Roman" w:hAnsi="Times New Roman"/>
          <w:b/>
          <w:sz w:val="28"/>
          <w:szCs w:val="28"/>
        </w:rPr>
      </w:pPr>
      <w:r>
        <w:rPr>
          <w:rFonts w:ascii="Times New Roman" w:hAnsi="Times New Roman"/>
          <w:b/>
          <w:sz w:val="28"/>
          <w:szCs w:val="28"/>
        </w:rPr>
        <w:t>ПО РЕЗУЛЬТАТАМ ПУБЛИЧНЫХ СЛУШАНИЙ</w:t>
      </w:r>
    </w:p>
    <w:p w:rsidR="002C5D38" w:rsidRDefault="00BD140D" w:rsidP="00D15AEE">
      <w:pPr>
        <w:spacing w:after="0"/>
        <w:jc w:val="center"/>
        <w:rPr>
          <w:rFonts w:ascii="Times New Roman" w:hAnsi="Times New Roman"/>
          <w:b/>
          <w:sz w:val="28"/>
          <w:szCs w:val="28"/>
        </w:rPr>
      </w:pPr>
      <w:r w:rsidRPr="002F0592">
        <w:rPr>
          <w:rFonts w:ascii="Times New Roman" w:hAnsi="Times New Roman"/>
          <w:b/>
          <w:sz w:val="28"/>
          <w:szCs w:val="28"/>
        </w:rPr>
        <w:t xml:space="preserve">По </w:t>
      </w:r>
      <w:r w:rsidR="002C5D38" w:rsidRPr="002C5D38">
        <w:rPr>
          <w:rFonts w:ascii="Times New Roman" w:hAnsi="Times New Roman"/>
          <w:b/>
          <w:sz w:val="28"/>
          <w:szCs w:val="28"/>
        </w:rPr>
        <w:t xml:space="preserve">проекту </w:t>
      </w:r>
      <w:r w:rsidR="0044258F" w:rsidRPr="0044258F">
        <w:rPr>
          <w:rFonts w:ascii="Times New Roman" w:hAnsi="Times New Roman"/>
          <w:b/>
          <w:sz w:val="28"/>
          <w:szCs w:val="28"/>
        </w:rPr>
        <w:t xml:space="preserve">градостроительного плана земельного участка по адресу:                  </w:t>
      </w:r>
      <w:r w:rsidR="00DC2B13" w:rsidRPr="00DC2B13">
        <w:rPr>
          <w:rFonts w:ascii="Times New Roman" w:hAnsi="Times New Roman"/>
          <w:b/>
          <w:sz w:val="28"/>
          <w:szCs w:val="28"/>
        </w:rPr>
        <w:t>г. Москва, поселение Рязановское, деревня Никульское,  кадастровый номер 77:20:0020451:31</w:t>
      </w:r>
      <w:r w:rsidR="002C5D38">
        <w:rPr>
          <w:rFonts w:ascii="Times New Roman" w:hAnsi="Times New Roman"/>
          <w:b/>
          <w:sz w:val="28"/>
          <w:szCs w:val="28"/>
        </w:rPr>
        <w:t>.</w:t>
      </w:r>
    </w:p>
    <w:p w:rsidR="002C5D38" w:rsidRDefault="002C5D38" w:rsidP="00D15AEE">
      <w:pPr>
        <w:spacing w:after="0"/>
        <w:jc w:val="center"/>
        <w:rPr>
          <w:rFonts w:ascii="Times New Roman" w:hAnsi="Times New Roman"/>
          <w:b/>
          <w:sz w:val="28"/>
          <w:szCs w:val="28"/>
        </w:rPr>
      </w:pPr>
    </w:p>
    <w:p w:rsidR="00930107" w:rsidRPr="005312F6" w:rsidRDefault="00930107" w:rsidP="00D15AEE">
      <w:pPr>
        <w:spacing w:after="0"/>
        <w:jc w:val="center"/>
        <w:rPr>
          <w:rFonts w:ascii="Times New Roman" w:hAnsi="Times New Roman"/>
          <w:b/>
          <w:sz w:val="28"/>
          <w:szCs w:val="28"/>
        </w:rPr>
      </w:pPr>
      <w:r w:rsidRPr="008D0034">
        <w:rPr>
          <w:rFonts w:ascii="Times New Roman" w:hAnsi="Times New Roman"/>
          <w:b/>
          <w:sz w:val="28"/>
          <w:szCs w:val="28"/>
        </w:rPr>
        <w:t>Общие</w:t>
      </w:r>
      <w:r w:rsidRPr="005312F6">
        <w:rPr>
          <w:rFonts w:ascii="Times New Roman" w:hAnsi="Times New Roman"/>
          <w:b/>
          <w:sz w:val="28"/>
          <w:szCs w:val="28"/>
        </w:rPr>
        <w:t xml:space="preserve"> сведения о проекте, представленном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648"/>
        <w:gridCol w:w="1713"/>
        <w:gridCol w:w="4023"/>
      </w:tblGrid>
      <w:tr w:rsidR="00DC2B13" w:rsidRPr="005312F6" w:rsidTr="006676C8">
        <w:tc>
          <w:tcPr>
            <w:tcW w:w="2754" w:type="dxa"/>
            <w:hideMark/>
          </w:tcPr>
          <w:p w:rsidR="00DC2B13" w:rsidRPr="005312F6" w:rsidRDefault="00DC2B13" w:rsidP="009A5781">
            <w:pPr>
              <w:suppressAutoHyphens/>
              <w:spacing w:after="0" w:line="240" w:lineRule="auto"/>
              <w:jc w:val="both"/>
              <w:rPr>
                <w:rFonts w:ascii="Times New Roman" w:eastAsia="Times New Roman" w:hAnsi="Times New Roman"/>
                <w:b/>
                <w:bCs/>
                <w:sz w:val="28"/>
                <w:szCs w:val="28"/>
                <w:lang w:eastAsia="ar-SA"/>
              </w:rPr>
            </w:pPr>
            <w:r w:rsidRPr="005312F6">
              <w:rPr>
                <w:rFonts w:ascii="Times New Roman" w:hAnsi="Times New Roman"/>
                <w:b/>
                <w:bCs/>
                <w:sz w:val="28"/>
                <w:szCs w:val="28"/>
              </w:rPr>
              <w:t>Территория разработки:</w:t>
            </w:r>
          </w:p>
        </w:tc>
        <w:tc>
          <w:tcPr>
            <w:tcW w:w="7384" w:type="dxa"/>
            <w:gridSpan w:val="3"/>
            <w:hideMark/>
          </w:tcPr>
          <w:p w:rsidR="00DC2B13" w:rsidRPr="00DC2B13" w:rsidRDefault="00DC2B13" w:rsidP="00DC2B13">
            <w:pPr>
              <w:pStyle w:val="ad"/>
              <w:ind w:left="0"/>
              <w:rPr>
                <w:rFonts w:ascii="Times New Roman" w:hAnsi="Times New Roman"/>
                <w:sz w:val="28"/>
                <w:szCs w:val="28"/>
              </w:rPr>
            </w:pPr>
            <w:r w:rsidRPr="00DC2B13">
              <w:rPr>
                <w:rFonts w:ascii="Times New Roman" w:hAnsi="Times New Roman"/>
                <w:sz w:val="28"/>
                <w:szCs w:val="28"/>
              </w:rPr>
              <w:t>г. Москва, поселение Рязановское.</w:t>
            </w:r>
          </w:p>
        </w:tc>
      </w:tr>
      <w:tr w:rsidR="00DC2B13" w:rsidRPr="005312F6" w:rsidTr="006676C8">
        <w:tc>
          <w:tcPr>
            <w:tcW w:w="2754" w:type="dxa"/>
            <w:hideMark/>
          </w:tcPr>
          <w:p w:rsidR="00DC2B13" w:rsidRPr="005312F6" w:rsidRDefault="00DC2B13" w:rsidP="009A5781">
            <w:pPr>
              <w:suppressAutoHyphens/>
              <w:spacing w:after="0" w:line="240" w:lineRule="auto"/>
              <w:jc w:val="both"/>
              <w:rPr>
                <w:rFonts w:ascii="Times New Roman" w:eastAsia="Times New Roman" w:hAnsi="Times New Roman"/>
                <w:b/>
                <w:bCs/>
                <w:sz w:val="28"/>
                <w:szCs w:val="28"/>
                <w:lang w:eastAsia="ar-SA"/>
              </w:rPr>
            </w:pPr>
            <w:r w:rsidRPr="005312F6">
              <w:rPr>
                <w:rFonts w:ascii="Times New Roman" w:hAnsi="Times New Roman"/>
                <w:b/>
                <w:bCs/>
                <w:sz w:val="28"/>
                <w:szCs w:val="28"/>
              </w:rPr>
              <w:t>Сроки разработки:</w:t>
            </w:r>
          </w:p>
        </w:tc>
        <w:tc>
          <w:tcPr>
            <w:tcW w:w="7384" w:type="dxa"/>
            <w:gridSpan w:val="3"/>
            <w:hideMark/>
          </w:tcPr>
          <w:p w:rsidR="00DC2B13" w:rsidRPr="00965648" w:rsidRDefault="00DC2B13" w:rsidP="00B7551C">
            <w:pPr>
              <w:jc w:val="both"/>
              <w:rPr>
                <w:rFonts w:ascii="Times New Roman" w:hAnsi="Times New Roman"/>
                <w:sz w:val="28"/>
                <w:szCs w:val="28"/>
              </w:rPr>
            </w:pPr>
            <w:r w:rsidRPr="00965648">
              <w:rPr>
                <w:rFonts w:ascii="Times New Roman" w:hAnsi="Times New Roman"/>
                <w:sz w:val="28"/>
                <w:szCs w:val="28"/>
              </w:rPr>
              <w:t>201</w:t>
            </w:r>
            <w:r>
              <w:rPr>
                <w:rFonts w:ascii="Times New Roman" w:hAnsi="Times New Roman"/>
                <w:sz w:val="28"/>
                <w:szCs w:val="28"/>
              </w:rPr>
              <w:t>6</w:t>
            </w:r>
            <w:r w:rsidRPr="00965648">
              <w:rPr>
                <w:rFonts w:ascii="Times New Roman" w:hAnsi="Times New Roman"/>
                <w:sz w:val="28"/>
                <w:szCs w:val="28"/>
              </w:rPr>
              <w:t xml:space="preserve"> год</w:t>
            </w:r>
          </w:p>
        </w:tc>
      </w:tr>
      <w:tr w:rsidR="00DC2B13" w:rsidRPr="005312F6" w:rsidTr="006676C8">
        <w:tc>
          <w:tcPr>
            <w:tcW w:w="2754" w:type="dxa"/>
            <w:hideMark/>
          </w:tcPr>
          <w:p w:rsidR="00DC2B13" w:rsidRPr="005312F6" w:rsidRDefault="00DC2B13" w:rsidP="009A5781">
            <w:pPr>
              <w:suppressAutoHyphens/>
              <w:spacing w:after="0" w:line="240" w:lineRule="auto"/>
              <w:jc w:val="both"/>
              <w:rPr>
                <w:rFonts w:ascii="Times New Roman" w:eastAsia="Times New Roman" w:hAnsi="Times New Roman"/>
                <w:b/>
                <w:bCs/>
                <w:sz w:val="28"/>
                <w:szCs w:val="28"/>
                <w:lang w:eastAsia="ar-SA"/>
              </w:rPr>
            </w:pPr>
            <w:r w:rsidRPr="005312F6">
              <w:rPr>
                <w:rFonts w:ascii="Times New Roman" w:hAnsi="Times New Roman"/>
                <w:b/>
                <w:bCs/>
                <w:sz w:val="28"/>
                <w:szCs w:val="28"/>
              </w:rPr>
              <w:t>Организация-разработчик:</w:t>
            </w:r>
          </w:p>
        </w:tc>
        <w:tc>
          <w:tcPr>
            <w:tcW w:w="7384" w:type="dxa"/>
            <w:gridSpan w:val="3"/>
            <w:hideMark/>
          </w:tcPr>
          <w:p w:rsidR="00DC2B13" w:rsidRPr="00965648" w:rsidRDefault="00DC2B13" w:rsidP="00B7551C">
            <w:pPr>
              <w:suppressAutoHyphens/>
              <w:jc w:val="both"/>
              <w:rPr>
                <w:rFonts w:ascii="Times New Roman" w:hAnsi="Times New Roman"/>
                <w:sz w:val="28"/>
                <w:szCs w:val="28"/>
              </w:rPr>
            </w:pPr>
            <w:r w:rsidRPr="00965648">
              <w:rPr>
                <w:rFonts w:ascii="Times New Roman" w:hAnsi="Times New Roman"/>
                <w:sz w:val="28"/>
                <w:szCs w:val="28"/>
              </w:rPr>
              <w:t xml:space="preserve">Москомархитектура, </w:t>
            </w:r>
            <w:smartTag w:uri="urn:schemas-microsoft-com:office:smarttags" w:element="metricconverter">
              <w:smartTagPr>
                <w:attr w:name="ProductID" w:val="125047, г"/>
              </w:smartTagPr>
              <w:r w:rsidRPr="00965648">
                <w:rPr>
                  <w:rFonts w:ascii="Times New Roman" w:hAnsi="Times New Roman"/>
                  <w:sz w:val="28"/>
                  <w:szCs w:val="28"/>
                </w:rPr>
                <w:t>125047, г</w:t>
              </w:r>
            </w:smartTag>
            <w:r w:rsidRPr="00965648">
              <w:rPr>
                <w:rFonts w:ascii="Times New Roman" w:hAnsi="Times New Roman"/>
                <w:sz w:val="28"/>
                <w:szCs w:val="28"/>
              </w:rPr>
              <w:t xml:space="preserve">. Москва, Триумфальная пл., д. 1, тел. 8 (495) 250-03-98, </w:t>
            </w:r>
            <w:hyperlink r:id="rId9" w:history="1">
              <w:r w:rsidRPr="00C909EC">
                <w:rPr>
                  <w:rStyle w:val="a3"/>
                  <w:rFonts w:ascii="Times New Roman" w:hAnsi="Times New Roman"/>
                  <w:sz w:val="28"/>
                  <w:szCs w:val="28"/>
                </w:rPr>
                <w:t>mka</w:t>
              </w:r>
              <w:r w:rsidRPr="00841FA2">
                <w:rPr>
                  <w:rStyle w:val="a3"/>
                  <w:rFonts w:ascii="Times New Roman" w:hAnsi="Times New Roman"/>
                  <w:sz w:val="28"/>
                  <w:szCs w:val="28"/>
                </w:rPr>
                <w:t>@</w:t>
              </w:r>
              <w:r w:rsidRPr="00C909EC">
                <w:rPr>
                  <w:rStyle w:val="a3"/>
                  <w:rFonts w:ascii="Times New Roman" w:hAnsi="Times New Roman"/>
                  <w:sz w:val="28"/>
                  <w:szCs w:val="28"/>
                </w:rPr>
                <w:t>mos.ru</w:t>
              </w:r>
            </w:hyperlink>
          </w:p>
        </w:tc>
      </w:tr>
      <w:tr w:rsidR="00DC2B13" w:rsidRPr="005312F6" w:rsidTr="006676C8">
        <w:tc>
          <w:tcPr>
            <w:tcW w:w="2754" w:type="dxa"/>
            <w:hideMark/>
          </w:tcPr>
          <w:p w:rsidR="00DC2B13" w:rsidRPr="005312F6" w:rsidRDefault="00DC2B13" w:rsidP="009A5781">
            <w:pPr>
              <w:suppressAutoHyphens/>
              <w:spacing w:after="0" w:line="240" w:lineRule="auto"/>
              <w:jc w:val="both"/>
              <w:rPr>
                <w:rFonts w:ascii="Times New Roman" w:hAnsi="Times New Roman"/>
                <w:b/>
                <w:bCs/>
                <w:sz w:val="28"/>
                <w:szCs w:val="28"/>
              </w:rPr>
            </w:pPr>
            <w:r w:rsidRPr="005312F6">
              <w:rPr>
                <w:rFonts w:ascii="Times New Roman" w:hAnsi="Times New Roman"/>
                <w:b/>
                <w:bCs/>
                <w:sz w:val="28"/>
                <w:szCs w:val="28"/>
              </w:rPr>
              <w:t>Сроки проведения публичных слушаний:</w:t>
            </w:r>
          </w:p>
        </w:tc>
        <w:tc>
          <w:tcPr>
            <w:tcW w:w="7384" w:type="dxa"/>
            <w:gridSpan w:val="3"/>
            <w:hideMark/>
          </w:tcPr>
          <w:p w:rsidR="00DC2B13" w:rsidRDefault="00DC2B13" w:rsidP="00B7551C">
            <w:pPr>
              <w:jc w:val="both"/>
              <w:rPr>
                <w:rFonts w:ascii="Times New Roman" w:hAnsi="Times New Roman"/>
                <w:sz w:val="28"/>
                <w:szCs w:val="28"/>
              </w:rPr>
            </w:pPr>
            <w:r>
              <w:rPr>
                <w:rFonts w:ascii="Times New Roman" w:hAnsi="Times New Roman"/>
                <w:sz w:val="28"/>
                <w:szCs w:val="28"/>
              </w:rPr>
              <w:t>02.12.2016-02.02.2017.</w:t>
            </w:r>
          </w:p>
          <w:p w:rsidR="00DC2B13" w:rsidRPr="00101458" w:rsidRDefault="00DC2B13" w:rsidP="00B7551C">
            <w:pPr>
              <w:rPr>
                <w:rFonts w:ascii="Times New Roman" w:hAnsi="Times New Roman"/>
                <w:sz w:val="28"/>
                <w:szCs w:val="28"/>
              </w:rPr>
            </w:pPr>
          </w:p>
        </w:tc>
      </w:tr>
      <w:tr w:rsidR="00DC2B13" w:rsidRPr="005312F6" w:rsidTr="006676C8">
        <w:trPr>
          <w:trHeight w:val="1641"/>
        </w:trPr>
        <w:tc>
          <w:tcPr>
            <w:tcW w:w="2754" w:type="dxa"/>
            <w:hideMark/>
          </w:tcPr>
          <w:p w:rsidR="00DC2B13" w:rsidRPr="005312F6" w:rsidRDefault="00DC2B13" w:rsidP="009A5781">
            <w:pPr>
              <w:suppressAutoHyphens/>
              <w:spacing w:after="0" w:line="240" w:lineRule="auto"/>
              <w:jc w:val="both"/>
              <w:rPr>
                <w:rFonts w:ascii="Times New Roman" w:eastAsia="Times New Roman" w:hAnsi="Times New Roman"/>
                <w:b/>
                <w:bCs/>
                <w:sz w:val="28"/>
                <w:szCs w:val="28"/>
                <w:lang w:eastAsia="ar-SA"/>
              </w:rPr>
            </w:pPr>
            <w:r w:rsidRPr="005312F6">
              <w:rPr>
                <w:rFonts w:ascii="Times New Roman" w:hAnsi="Times New Roman"/>
                <w:b/>
                <w:bCs/>
                <w:sz w:val="28"/>
                <w:szCs w:val="28"/>
              </w:rPr>
              <w:t>Формы оповещения о проведении публичных слушаний:</w:t>
            </w:r>
          </w:p>
        </w:tc>
        <w:tc>
          <w:tcPr>
            <w:tcW w:w="7384" w:type="dxa"/>
            <w:gridSpan w:val="3"/>
            <w:hideMark/>
          </w:tcPr>
          <w:p w:rsidR="00DC2B13" w:rsidRPr="00965648" w:rsidRDefault="00DC2B13" w:rsidP="00B7551C">
            <w:pPr>
              <w:jc w:val="both"/>
              <w:rPr>
                <w:rFonts w:ascii="Times New Roman" w:hAnsi="Times New Roman"/>
                <w:sz w:val="28"/>
                <w:szCs w:val="28"/>
              </w:rPr>
            </w:pPr>
            <w:r w:rsidRPr="00965648">
              <w:rPr>
                <w:rFonts w:ascii="Times New Roman" w:hAnsi="Times New Roman"/>
                <w:sz w:val="28"/>
                <w:szCs w:val="28"/>
              </w:rPr>
              <w:t>Газета «Новые округа»</w:t>
            </w:r>
            <w:r>
              <w:rPr>
                <w:rFonts w:ascii="Times New Roman" w:hAnsi="Times New Roman"/>
                <w:sz w:val="28"/>
                <w:szCs w:val="28"/>
              </w:rPr>
              <w:t xml:space="preserve"> от 02.12.2016 №46(213)</w:t>
            </w:r>
            <w:r w:rsidRPr="00965648">
              <w:rPr>
                <w:rFonts w:ascii="Times New Roman" w:hAnsi="Times New Roman"/>
                <w:sz w:val="28"/>
                <w:szCs w:val="28"/>
              </w:rPr>
              <w:t xml:space="preserve">, официальный сайт префектуры ТиНАО </w:t>
            </w:r>
            <w:hyperlink r:id="rId10" w:history="1">
              <w:r w:rsidRPr="00965648">
                <w:rPr>
                  <w:rFonts w:ascii="Times New Roman" w:hAnsi="Times New Roman"/>
                  <w:sz w:val="28"/>
                  <w:szCs w:val="28"/>
                </w:rPr>
                <w:t>www.tinao.mos.ru</w:t>
              </w:r>
            </w:hyperlink>
            <w:r w:rsidRPr="00965648">
              <w:rPr>
                <w:rFonts w:ascii="Times New Roman" w:hAnsi="Times New Roman"/>
                <w:sz w:val="28"/>
                <w:szCs w:val="28"/>
              </w:rPr>
              <w:t xml:space="preserve">, официальный сайт поселения </w:t>
            </w:r>
            <w:r w:rsidRPr="00DC2B13">
              <w:rPr>
                <w:rStyle w:val="af3"/>
                <w:rFonts w:ascii="Times New Roman" w:hAnsi="Times New Roman"/>
                <w:b w:val="0"/>
                <w:sz w:val="28"/>
                <w:szCs w:val="28"/>
              </w:rPr>
              <w:t>Рязановское</w:t>
            </w:r>
            <w:r w:rsidRPr="00965648">
              <w:rPr>
                <w:rFonts w:ascii="Times New Roman" w:hAnsi="Times New Roman"/>
                <w:sz w:val="28"/>
                <w:szCs w:val="28"/>
              </w:rPr>
              <w:t>, на информационных щитах в поселении</w:t>
            </w:r>
          </w:p>
        </w:tc>
      </w:tr>
      <w:tr w:rsidR="00DC2B13" w:rsidRPr="005312F6" w:rsidTr="006676C8">
        <w:tc>
          <w:tcPr>
            <w:tcW w:w="2754" w:type="dxa"/>
          </w:tcPr>
          <w:p w:rsidR="00DC2B13" w:rsidRPr="005312F6" w:rsidRDefault="00DC2B13" w:rsidP="001D7AFF">
            <w:pPr>
              <w:suppressAutoHyphens/>
              <w:spacing w:after="0" w:line="240" w:lineRule="auto"/>
              <w:rPr>
                <w:rFonts w:ascii="Times New Roman" w:hAnsi="Times New Roman"/>
                <w:b/>
                <w:bCs/>
                <w:sz w:val="28"/>
                <w:szCs w:val="28"/>
              </w:rPr>
            </w:pPr>
            <w:r>
              <w:rPr>
                <w:rFonts w:ascii="Times New Roman" w:hAnsi="Times New Roman"/>
                <w:b/>
                <w:bCs/>
                <w:sz w:val="28"/>
                <w:szCs w:val="28"/>
              </w:rPr>
              <w:t>Сведения о проведении экспозиции по материалам:</w:t>
            </w:r>
          </w:p>
        </w:tc>
        <w:tc>
          <w:tcPr>
            <w:tcW w:w="7384" w:type="dxa"/>
            <w:gridSpan w:val="3"/>
          </w:tcPr>
          <w:p w:rsidR="00DC2B13" w:rsidRDefault="00DC2B13" w:rsidP="00B7551C">
            <w:pPr>
              <w:spacing w:after="0"/>
              <w:jc w:val="both"/>
              <w:rPr>
                <w:rFonts w:ascii="Times New Roman" w:hAnsi="Times New Roman"/>
                <w:sz w:val="28"/>
                <w:szCs w:val="28"/>
              </w:rPr>
            </w:pPr>
            <w:r w:rsidRPr="00965648">
              <w:rPr>
                <w:rFonts w:ascii="Times New Roman" w:hAnsi="Times New Roman"/>
                <w:sz w:val="28"/>
                <w:szCs w:val="28"/>
              </w:rPr>
              <w:t xml:space="preserve">Экспозиция проведена </w:t>
            </w:r>
            <w:r w:rsidRPr="00965648">
              <w:rPr>
                <w:rFonts w:ascii="Times New Roman" w:hAnsi="Times New Roman"/>
                <w:bCs/>
                <w:sz w:val="28"/>
                <w:szCs w:val="28"/>
              </w:rPr>
              <w:t xml:space="preserve">с </w:t>
            </w:r>
            <w:r w:rsidRPr="00DC2B13">
              <w:rPr>
                <w:rStyle w:val="af3"/>
                <w:rFonts w:ascii="Times New Roman" w:hAnsi="Times New Roman"/>
                <w:b w:val="0"/>
                <w:sz w:val="28"/>
                <w:szCs w:val="28"/>
              </w:rPr>
              <w:t>09 декабря по 15 декабря</w:t>
            </w:r>
            <w:r w:rsidRPr="00965648">
              <w:rPr>
                <w:rFonts w:ascii="Times New Roman" w:hAnsi="Times New Roman"/>
                <w:bCs/>
                <w:sz w:val="28"/>
                <w:szCs w:val="28"/>
              </w:rPr>
              <w:t xml:space="preserve"> (включительно) 201</w:t>
            </w:r>
            <w:r>
              <w:rPr>
                <w:rFonts w:ascii="Times New Roman" w:hAnsi="Times New Roman"/>
                <w:bCs/>
                <w:sz w:val="28"/>
                <w:szCs w:val="28"/>
              </w:rPr>
              <w:t>6</w:t>
            </w:r>
            <w:r w:rsidRPr="00965648">
              <w:rPr>
                <w:rFonts w:ascii="Times New Roman" w:hAnsi="Times New Roman"/>
                <w:bCs/>
                <w:sz w:val="28"/>
                <w:szCs w:val="28"/>
              </w:rPr>
              <w:t xml:space="preserve"> года по адресу: </w:t>
            </w:r>
            <w:r w:rsidRPr="00AD1DED">
              <w:rPr>
                <w:rFonts w:ascii="Times New Roman" w:hAnsi="Times New Roman"/>
                <w:bCs/>
                <w:sz w:val="28"/>
                <w:szCs w:val="28"/>
              </w:rPr>
              <w:t xml:space="preserve">город Москва, </w:t>
            </w:r>
            <w:r>
              <w:rPr>
                <w:rFonts w:ascii="Times New Roman" w:hAnsi="Times New Roman"/>
                <w:bCs/>
                <w:sz w:val="28"/>
                <w:szCs w:val="28"/>
              </w:rPr>
              <w:t xml:space="preserve">поселение </w:t>
            </w:r>
            <w:r w:rsidRPr="005A5F9C">
              <w:rPr>
                <w:rFonts w:ascii="Times New Roman" w:hAnsi="Times New Roman"/>
                <w:bCs/>
                <w:sz w:val="28"/>
                <w:szCs w:val="28"/>
              </w:rPr>
              <w:t>Рязановское, поселок Фабрики 1 мая, дом 10 (Администрация поселения)</w:t>
            </w:r>
            <w:r w:rsidRPr="00B36B30">
              <w:rPr>
                <w:rFonts w:ascii="Times New Roman" w:hAnsi="Times New Roman"/>
                <w:bCs/>
                <w:sz w:val="28"/>
                <w:szCs w:val="28"/>
              </w:rPr>
              <w:t>.</w:t>
            </w:r>
          </w:p>
          <w:p w:rsidR="00DC2B13" w:rsidRPr="00965648" w:rsidRDefault="00DC2B13" w:rsidP="00B7551C">
            <w:pPr>
              <w:jc w:val="both"/>
              <w:rPr>
                <w:rFonts w:ascii="Times New Roman" w:hAnsi="Times New Roman"/>
                <w:sz w:val="28"/>
                <w:szCs w:val="28"/>
              </w:rPr>
            </w:pPr>
            <w:r w:rsidRPr="00965648">
              <w:rPr>
                <w:rFonts w:ascii="Times New Roman" w:hAnsi="Times New Roman"/>
                <w:sz w:val="28"/>
                <w:szCs w:val="28"/>
              </w:rPr>
              <w:t xml:space="preserve">Количество записей в книге учёта посетителей и записи предложений и замечаний – </w:t>
            </w:r>
            <w:r>
              <w:rPr>
                <w:rFonts w:ascii="Times New Roman" w:hAnsi="Times New Roman"/>
                <w:sz w:val="28"/>
                <w:szCs w:val="28"/>
              </w:rPr>
              <w:t>1.</w:t>
            </w:r>
          </w:p>
        </w:tc>
      </w:tr>
      <w:tr w:rsidR="00DC2B13" w:rsidRPr="004F116C" w:rsidTr="006676C8">
        <w:tc>
          <w:tcPr>
            <w:tcW w:w="2754" w:type="dxa"/>
            <w:hideMark/>
          </w:tcPr>
          <w:p w:rsidR="00DC2B13" w:rsidRPr="005312F6" w:rsidRDefault="00DC2B13" w:rsidP="001D7AFF">
            <w:pPr>
              <w:suppressAutoHyphens/>
              <w:spacing w:after="0" w:line="240" w:lineRule="auto"/>
              <w:rPr>
                <w:rFonts w:ascii="Times New Roman" w:eastAsia="Times New Roman" w:hAnsi="Times New Roman"/>
                <w:b/>
                <w:bCs/>
                <w:sz w:val="28"/>
                <w:szCs w:val="28"/>
                <w:lang w:eastAsia="ar-SA"/>
              </w:rPr>
            </w:pPr>
            <w:r>
              <w:rPr>
                <w:rFonts w:ascii="Times New Roman" w:hAnsi="Times New Roman"/>
                <w:b/>
                <w:bCs/>
                <w:sz w:val="28"/>
                <w:szCs w:val="28"/>
              </w:rPr>
              <w:t xml:space="preserve">Сведения о проведении </w:t>
            </w:r>
            <w:r>
              <w:rPr>
                <w:rFonts w:ascii="Times New Roman" w:hAnsi="Times New Roman"/>
                <w:b/>
                <w:bCs/>
                <w:sz w:val="28"/>
                <w:szCs w:val="28"/>
              </w:rPr>
              <w:lastRenderedPageBreak/>
              <w:t>собрания участников</w:t>
            </w:r>
            <w:r w:rsidRPr="005312F6">
              <w:rPr>
                <w:rFonts w:ascii="Times New Roman" w:hAnsi="Times New Roman"/>
                <w:b/>
                <w:bCs/>
                <w:sz w:val="28"/>
                <w:szCs w:val="28"/>
              </w:rPr>
              <w:t xml:space="preserve"> публичных слушаний:</w:t>
            </w:r>
          </w:p>
        </w:tc>
        <w:tc>
          <w:tcPr>
            <w:tcW w:w="7384" w:type="dxa"/>
            <w:gridSpan w:val="3"/>
            <w:hideMark/>
          </w:tcPr>
          <w:p w:rsidR="00DC2B13" w:rsidRDefault="00DC2B13" w:rsidP="00B7551C">
            <w:pPr>
              <w:jc w:val="both"/>
              <w:rPr>
                <w:rFonts w:ascii="Times New Roman" w:hAnsi="Times New Roman"/>
                <w:bCs/>
                <w:color w:val="000000"/>
                <w:sz w:val="28"/>
                <w:szCs w:val="28"/>
              </w:rPr>
            </w:pPr>
            <w:r w:rsidRPr="00965648">
              <w:rPr>
                <w:rFonts w:ascii="Times New Roman" w:hAnsi="Times New Roman"/>
                <w:sz w:val="28"/>
                <w:szCs w:val="28"/>
              </w:rPr>
              <w:lastRenderedPageBreak/>
              <w:t xml:space="preserve">Собрание проведено </w:t>
            </w:r>
            <w:r>
              <w:rPr>
                <w:rFonts w:ascii="Times New Roman" w:hAnsi="Times New Roman"/>
                <w:sz w:val="28"/>
                <w:szCs w:val="28"/>
              </w:rPr>
              <w:t xml:space="preserve">20 декабря </w:t>
            </w:r>
            <w:r w:rsidRPr="00965648">
              <w:rPr>
                <w:rFonts w:ascii="Times New Roman" w:hAnsi="Times New Roman"/>
                <w:sz w:val="28"/>
                <w:szCs w:val="28"/>
              </w:rPr>
              <w:t>201</w:t>
            </w:r>
            <w:r>
              <w:rPr>
                <w:rFonts w:ascii="Times New Roman" w:hAnsi="Times New Roman"/>
                <w:sz w:val="28"/>
                <w:szCs w:val="28"/>
              </w:rPr>
              <w:t>6</w:t>
            </w:r>
            <w:r w:rsidRPr="00965648">
              <w:rPr>
                <w:rFonts w:ascii="Times New Roman" w:hAnsi="Times New Roman"/>
                <w:sz w:val="28"/>
                <w:szCs w:val="28"/>
              </w:rPr>
              <w:t xml:space="preserve"> г. в 19-00 часов по адресу</w:t>
            </w:r>
            <w:r w:rsidRPr="00E466B5">
              <w:rPr>
                <w:rFonts w:ascii="Times New Roman" w:hAnsi="Times New Roman"/>
                <w:sz w:val="28"/>
                <w:szCs w:val="28"/>
              </w:rPr>
              <w:t xml:space="preserve">: </w:t>
            </w:r>
            <w:r w:rsidRPr="00AD1DED">
              <w:rPr>
                <w:rFonts w:ascii="Times New Roman" w:hAnsi="Times New Roman"/>
                <w:bCs/>
                <w:color w:val="000000"/>
                <w:sz w:val="28"/>
                <w:szCs w:val="28"/>
              </w:rPr>
              <w:t xml:space="preserve">город Москва, </w:t>
            </w:r>
            <w:r w:rsidRPr="005A5F9C">
              <w:rPr>
                <w:rFonts w:ascii="Times New Roman" w:hAnsi="Times New Roman"/>
                <w:bCs/>
                <w:color w:val="000000"/>
                <w:sz w:val="28"/>
                <w:szCs w:val="28"/>
              </w:rPr>
              <w:t xml:space="preserve">поселение Рязановское, поселок </w:t>
            </w:r>
            <w:r w:rsidRPr="005A5F9C">
              <w:rPr>
                <w:rFonts w:ascii="Times New Roman" w:hAnsi="Times New Roman"/>
                <w:bCs/>
                <w:color w:val="000000"/>
                <w:sz w:val="28"/>
                <w:szCs w:val="28"/>
              </w:rPr>
              <w:lastRenderedPageBreak/>
              <w:t>Фабрики 1 мая, дом 37 (ДК «Десна»)</w:t>
            </w:r>
            <w:r w:rsidRPr="00B36B30">
              <w:rPr>
                <w:rFonts w:ascii="Times New Roman" w:hAnsi="Times New Roman"/>
                <w:bCs/>
                <w:sz w:val="28"/>
                <w:szCs w:val="28"/>
              </w:rPr>
              <w:t>.</w:t>
            </w:r>
          </w:p>
          <w:p w:rsidR="00DC2B13" w:rsidRDefault="00DC2B13" w:rsidP="00B7551C">
            <w:pPr>
              <w:spacing w:after="0"/>
              <w:jc w:val="both"/>
              <w:rPr>
                <w:rFonts w:ascii="Times New Roman" w:hAnsi="Times New Roman"/>
                <w:sz w:val="28"/>
                <w:szCs w:val="28"/>
              </w:rPr>
            </w:pPr>
            <w:r w:rsidRPr="00965648">
              <w:rPr>
                <w:rFonts w:ascii="Times New Roman" w:hAnsi="Times New Roman"/>
                <w:sz w:val="28"/>
                <w:szCs w:val="28"/>
              </w:rPr>
              <w:t xml:space="preserve">В собрании </w:t>
            </w:r>
            <w:r>
              <w:rPr>
                <w:rFonts w:ascii="Times New Roman" w:hAnsi="Times New Roman"/>
                <w:sz w:val="28"/>
                <w:szCs w:val="28"/>
              </w:rPr>
              <w:t>зарегистрировано</w:t>
            </w:r>
            <w:r w:rsidRPr="00965648">
              <w:rPr>
                <w:rFonts w:ascii="Times New Roman" w:hAnsi="Times New Roman"/>
                <w:sz w:val="28"/>
                <w:szCs w:val="28"/>
              </w:rPr>
              <w:t xml:space="preserve"> </w:t>
            </w:r>
            <w:r>
              <w:rPr>
                <w:rFonts w:ascii="Times New Roman" w:hAnsi="Times New Roman"/>
                <w:sz w:val="28"/>
                <w:szCs w:val="28"/>
              </w:rPr>
              <w:t xml:space="preserve">3 </w:t>
            </w:r>
            <w:r w:rsidRPr="00965648">
              <w:rPr>
                <w:rFonts w:ascii="Times New Roman" w:hAnsi="Times New Roman"/>
                <w:sz w:val="28"/>
                <w:szCs w:val="28"/>
              </w:rPr>
              <w:t>человек</w:t>
            </w:r>
            <w:r>
              <w:rPr>
                <w:rFonts w:ascii="Times New Roman" w:hAnsi="Times New Roman"/>
                <w:sz w:val="28"/>
                <w:szCs w:val="28"/>
              </w:rPr>
              <w:t>а</w:t>
            </w:r>
            <w:r w:rsidRPr="00965648">
              <w:rPr>
                <w:rFonts w:ascii="Times New Roman" w:hAnsi="Times New Roman"/>
                <w:sz w:val="28"/>
                <w:szCs w:val="28"/>
              </w:rPr>
              <w:t>.</w:t>
            </w:r>
          </w:p>
          <w:p w:rsidR="00DC2B13" w:rsidRPr="00965648" w:rsidRDefault="00DC2B13" w:rsidP="00B7551C">
            <w:pPr>
              <w:spacing w:after="0"/>
              <w:jc w:val="both"/>
              <w:rPr>
                <w:rFonts w:ascii="Times New Roman" w:hAnsi="Times New Roman"/>
                <w:sz w:val="28"/>
                <w:szCs w:val="28"/>
              </w:rPr>
            </w:pPr>
            <w:r w:rsidRPr="00D2272E">
              <w:rPr>
                <w:rFonts w:ascii="Times New Roman" w:hAnsi="Times New Roman"/>
                <w:sz w:val="28"/>
                <w:szCs w:val="28"/>
              </w:rPr>
              <w:t xml:space="preserve">Во время проведения собрания участников публичных слушаний замечаний и предложений поступило                           </w:t>
            </w:r>
            <w:r>
              <w:rPr>
                <w:rFonts w:ascii="Times New Roman" w:hAnsi="Times New Roman"/>
                <w:sz w:val="28"/>
                <w:szCs w:val="28"/>
              </w:rPr>
              <w:t>3</w:t>
            </w:r>
            <w:r w:rsidRPr="00D2272E">
              <w:rPr>
                <w:rFonts w:ascii="Times New Roman" w:hAnsi="Times New Roman"/>
                <w:sz w:val="28"/>
                <w:szCs w:val="28"/>
              </w:rPr>
              <w:t xml:space="preserve"> предложени</w:t>
            </w:r>
            <w:r>
              <w:rPr>
                <w:rFonts w:ascii="Times New Roman" w:hAnsi="Times New Roman"/>
                <w:sz w:val="28"/>
                <w:szCs w:val="28"/>
              </w:rPr>
              <w:t>я</w:t>
            </w:r>
            <w:r w:rsidRPr="00D2272E">
              <w:rPr>
                <w:rFonts w:ascii="Times New Roman" w:hAnsi="Times New Roman"/>
                <w:sz w:val="28"/>
                <w:szCs w:val="28"/>
              </w:rPr>
              <w:t>, замечани</w:t>
            </w:r>
            <w:r>
              <w:rPr>
                <w:rFonts w:ascii="Times New Roman" w:hAnsi="Times New Roman"/>
                <w:sz w:val="28"/>
                <w:szCs w:val="28"/>
              </w:rPr>
              <w:t>я</w:t>
            </w:r>
            <w:r w:rsidRPr="00D2272E">
              <w:rPr>
                <w:rFonts w:ascii="Times New Roman" w:hAnsi="Times New Roman"/>
                <w:sz w:val="28"/>
                <w:szCs w:val="28"/>
              </w:rPr>
              <w:t xml:space="preserve"> в письменном виде.</w:t>
            </w:r>
          </w:p>
        </w:tc>
      </w:tr>
      <w:tr w:rsidR="006A3293" w:rsidRPr="005312F6" w:rsidTr="006676C8">
        <w:tc>
          <w:tcPr>
            <w:tcW w:w="2754" w:type="dxa"/>
          </w:tcPr>
          <w:p w:rsidR="006A3293" w:rsidRPr="005312F6" w:rsidRDefault="006A3293" w:rsidP="001D7AFF">
            <w:pPr>
              <w:suppressAutoHyphens/>
              <w:spacing w:after="0" w:line="240" w:lineRule="auto"/>
              <w:rPr>
                <w:rFonts w:ascii="Times New Roman" w:hAnsi="Times New Roman"/>
                <w:b/>
                <w:bCs/>
                <w:sz w:val="28"/>
                <w:szCs w:val="28"/>
              </w:rPr>
            </w:pPr>
            <w:r>
              <w:rPr>
                <w:rFonts w:ascii="Times New Roman" w:hAnsi="Times New Roman"/>
                <w:b/>
                <w:bCs/>
                <w:sz w:val="28"/>
                <w:szCs w:val="28"/>
              </w:rPr>
              <w:lastRenderedPageBreak/>
              <w:t>Сведения о протоколе публичных слушаний:</w:t>
            </w:r>
          </w:p>
        </w:tc>
        <w:tc>
          <w:tcPr>
            <w:tcW w:w="7384" w:type="dxa"/>
            <w:gridSpan w:val="3"/>
          </w:tcPr>
          <w:p w:rsidR="006A3293" w:rsidRPr="006716B3" w:rsidRDefault="006A3293" w:rsidP="0044258F">
            <w:pPr>
              <w:autoSpaceDE w:val="0"/>
              <w:autoSpaceDN w:val="0"/>
              <w:adjustRightInd w:val="0"/>
              <w:spacing w:after="0" w:line="240" w:lineRule="auto"/>
              <w:jc w:val="both"/>
              <w:rPr>
                <w:rFonts w:ascii="Times New Roman" w:hAnsi="Times New Roman"/>
                <w:sz w:val="28"/>
                <w:szCs w:val="28"/>
              </w:rPr>
            </w:pPr>
            <w:r w:rsidRPr="006716B3">
              <w:rPr>
                <w:rFonts w:ascii="Times New Roman" w:hAnsi="Times New Roman"/>
                <w:sz w:val="28"/>
                <w:szCs w:val="28"/>
              </w:rPr>
              <w:t xml:space="preserve">Протокол публичных слушаний № </w:t>
            </w:r>
            <w:r w:rsidR="00887B19" w:rsidRPr="006716B3">
              <w:rPr>
                <w:rFonts w:ascii="Times New Roman" w:hAnsi="Times New Roman"/>
                <w:sz w:val="28"/>
                <w:szCs w:val="28"/>
              </w:rPr>
              <w:t>4</w:t>
            </w:r>
            <w:r w:rsidR="00D2619B">
              <w:rPr>
                <w:rFonts w:ascii="Times New Roman" w:hAnsi="Times New Roman"/>
                <w:sz w:val="28"/>
                <w:szCs w:val="28"/>
              </w:rPr>
              <w:t>2</w:t>
            </w:r>
            <w:r w:rsidR="0050733F" w:rsidRPr="006716B3">
              <w:rPr>
                <w:rFonts w:ascii="Times New Roman" w:hAnsi="Times New Roman"/>
                <w:sz w:val="28"/>
                <w:szCs w:val="28"/>
              </w:rPr>
              <w:t>/</w:t>
            </w:r>
            <w:r w:rsidR="001E7B3F">
              <w:rPr>
                <w:rFonts w:ascii="Times New Roman" w:hAnsi="Times New Roman"/>
                <w:sz w:val="28"/>
                <w:szCs w:val="28"/>
                <w:lang w:val="en-US"/>
              </w:rPr>
              <w:t>2</w:t>
            </w:r>
            <w:r w:rsidR="00DC2B13">
              <w:rPr>
                <w:rFonts w:ascii="Times New Roman" w:hAnsi="Times New Roman"/>
                <w:sz w:val="28"/>
                <w:szCs w:val="28"/>
                <w:lang w:val="en-US"/>
              </w:rPr>
              <w:t>5</w:t>
            </w:r>
            <w:r w:rsidRPr="006716B3">
              <w:rPr>
                <w:rFonts w:ascii="Times New Roman" w:hAnsi="Times New Roman"/>
                <w:sz w:val="28"/>
                <w:szCs w:val="28"/>
              </w:rPr>
              <w:t xml:space="preserve"> от</w:t>
            </w:r>
            <w:r w:rsidR="0044258F" w:rsidRPr="006716B3">
              <w:rPr>
                <w:rFonts w:ascii="Times New Roman" w:hAnsi="Times New Roman"/>
                <w:sz w:val="28"/>
                <w:szCs w:val="28"/>
              </w:rPr>
              <w:t xml:space="preserve"> </w:t>
            </w:r>
            <w:r w:rsidR="00D2619B">
              <w:rPr>
                <w:rFonts w:ascii="Times New Roman" w:hAnsi="Times New Roman"/>
                <w:sz w:val="28"/>
                <w:szCs w:val="28"/>
              </w:rPr>
              <w:t>28</w:t>
            </w:r>
            <w:r w:rsidR="00887B19" w:rsidRPr="006716B3">
              <w:rPr>
                <w:rFonts w:ascii="Times New Roman" w:hAnsi="Times New Roman"/>
                <w:sz w:val="28"/>
                <w:szCs w:val="28"/>
              </w:rPr>
              <w:t>.</w:t>
            </w:r>
            <w:r w:rsidR="00FD6B1B" w:rsidRPr="006716B3">
              <w:rPr>
                <w:rFonts w:ascii="Times New Roman" w:hAnsi="Times New Roman"/>
                <w:sz w:val="28"/>
                <w:szCs w:val="28"/>
              </w:rPr>
              <w:t>1</w:t>
            </w:r>
            <w:r w:rsidR="00887B19" w:rsidRPr="006716B3">
              <w:rPr>
                <w:rFonts w:ascii="Times New Roman" w:hAnsi="Times New Roman"/>
                <w:sz w:val="28"/>
                <w:szCs w:val="28"/>
              </w:rPr>
              <w:t>2</w:t>
            </w:r>
            <w:r w:rsidRPr="006716B3">
              <w:rPr>
                <w:rFonts w:ascii="Times New Roman" w:hAnsi="Times New Roman"/>
                <w:sz w:val="28"/>
                <w:szCs w:val="28"/>
              </w:rPr>
              <w:t>.201</w:t>
            </w:r>
            <w:r w:rsidR="00357B0E" w:rsidRPr="006716B3">
              <w:rPr>
                <w:rFonts w:ascii="Times New Roman" w:hAnsi="Times New Roman"/>
                <w:sz w:val="28"/>
                <w:szCs w:val="28"/>
              </w:rPr>
              <w:t>6</w:t>
            </w:r>
          </w:p>
          <w:p w:rsidR="0005520F" w:rsidRPr="006716B3" w:rsidRDefault="0005520F" w:rsidP="00C42990">
            <w:pPr>
              <w:autoSpaceDE w:val="0"/>
              <w:autoSpaceDN w:val="0"/>
              <w:adjustRightInd w:val="0"/>
              <w:spacing w:after="0" w:line="240" w:lineRule="auto"/>
              <w:jc w:val="both"/>
              <w:rPr>
                <w:rFonts w:ascii="Times New Roman" w:hAnsi="Times New Roman"/>
                <w:sz w:val="28"/>
                <w:szCs w:val="28"/>
              </w:rPr>
            </w:pPr>
          </w:p>
          <w:p w:rsidR="0044258F" w:rsidRPr="006716B3" w:rsidRDefault="0044258F" w:rsidP="00300023">
            <w:pPr>
              <w:autoSpaceDE w:val="0"/>
              <w:autoSpaceDN w:val="0"/>
              <w:adjustRightInd w:val="0"/>
              <w:spacing w:after="0" w:line="240" w:lineRule="auto"/>
              <w:jc w:val="both"/>
              <w:rPr>
                <w:rFonts w:ascii="Times New Roman" w:hAnsi="Times New Roman"/>
                <w:sz w:val="28"/>
                <w:szCs w:val="28"/>
              </w:rPr>
            </w:pPr>
          </w:p>
        </w:tc>
      </w:tr>
      <w:tr w:rsidR="00EB5DB9" w:rsidRPr="00B44E12" w:rsidTr="00024A4F">
        <w:tblPrEx>
          <w:tblLook w:val="04A0" w:firstRow="1" w:lastRow="0" w:firstColumn="1" w:lastColumn="0" w:noHBand="0" w:noVBand="1"/>
        </w:tblPrEx>
        <w:tc>
          <w:tcPr>
            <w:tcW w:w="4402" w:type="dxa"/>
            <w:gridSpan w:val="2"/>
            <w:shd w:val="clear" w:color="auto" w:fill="auto"/>
          </w:tcPr>
          <w:p w:rsidR="00EB5DB9" w:rsidRPr="00B44E12" w:rsidRDefault="00EB5DB9" w:rsidP="00024A4F">
            <w:pPr>
              <w:spacing w:after="0" w:line="240" w:lineRule="auto"/>
              <w:jc w:val="center"/>
              <w:rPr>
                <w:rFonts w:ascii="Times New Roman" w:eastAsia="Times New Roman" w:hAnsi="Times New Roman"/>
                <w:b/>
                <w:sz w:val="28"/>
                <w:szCs w:val="28"/>
                <w:lang w:eastAsia="ru-RU"/>
              </w:rPr>
            </w:pPr>
            <w:r w:rsidRPr="00B44E12">
              <w:rPr>
                <w:rFonts w:ascii="Times New Roman" w:eastAsia="Times New Roman" w:hAnsi="Times New Roman"/>
                <w:b/>
                <w:sz w:val="28"/>
                <w:szCs w:val="28"/>
                <w:lang w:eastAsia="ru-RU"/>
              </w:rPr>
              <w:t>Предложения и замечания участников публичных слушаний</w:t>
            </w:r>
            <w:r w:rsidR="00300023">
              <w:rPr>
                <w:rFonts w:ascii="Times New Roman" w:eastAsia="Times New Roman" w:hAnsi="Times New Roman"/>
                <w:b/>
                <w:sz w:val="28"/>
                <w:szCs w:val="28"/>
                <w:lang w:eastAsia="ru-RU"/>
              </w:rPr>
              <w:t xml:space="preserve">, </w:t>
            </w:r>
            <w:r w:rsidR="00300023" w:rsidRPr="00B505F9">
              <w:rPr>
                <w:rFonts w:ascii="Times New Roman" w:eastAsia="Times New Roman" w:hAnsi="Times New Roman"/>
                <w:b/>
                <w:sz w:val="28"/>
                <w:szCs w:val="28"/>
                <w:lang w:eastAsia="ru-RU"/>
              </w:rPr>
              <w:t>содержащиеся в протоколе</w:t>
            </w:r>
          </w:p>
        </w:tc>
        <w:tc>
          <w:tcPr>
            <w:tcW w:w="1713" w:type="dxa"/>
            <w:shd w:val="clear" w:color="auto" w:fill="auto"/>
          </w:tcPr>
          <w:p w:rsidR="00EB5DB9" w:rsidRPr="00B44E12" w:rsidRDefault="00EB5DB9" w:rsidP="00024A4F">
            <w:pPr>
              <w:spacing w:after="0" w:line="240" w:lineRule="auto"/>
              <w:jc w:val="center"/>
              <w:rPr>
                <w:rFonts w:ascii="Times New Roman" w:eastAsia="Times New Roman" w:hAnsi="Times New Roman"/>
                <w:b/>
                <w:sz w:val="28"/>
                <w:szCs w:val="28"/>
                <w:lang w:eastAsia="ru-RU"/>
              </w:rPr>
            </w:pPr>
            <w:r w:rsidRPr="00B44E12">
              <w:rPr>
                <w:rFonts w:ascii="Times New Roman" w:eastAsia="Times New Roman" w:hAnsi="Times New Roman"/>
                <w:b/>
                <w:sz w:val="28"/>
                <w:szCs w:val="28"/>
                <w:lang w:eastAsia="ru-RU"/>
              </w:rPr>
              <w:t>Количество</w:t>
            </w:r>
          </w:p>
        </w:tc>
        <w:tc>
          <w:tcPr>
            <w:tcW w:w="4023" w:type="dxa"/>
            <w:shd w:val="clear" w:color="auto" w:fill="auto"/>
          </w:tcPr>
          <w:p w:rsidR="00EB5DB9" w:rsidRPr="00B44E12" w:rsidRDefault="00EB5DB9" w:rsidP="00024A4F">
            <w:pPr>
              <w:spacing w:after="0" w:line="240" w:lineRule="auto"/>
              <w:jc w:val="center"/>
              <w:rPr>
                <w:rFonts w:ascii="Times New Roman" w:eastAsia="Times New Roman" w:hAnsi="Times New Roman"/>
                <w:b/>
                <w:sz w:val="28"/>
                <w:szCs w:val="28"/>
                <w:lang w:eastAsia="ru-RU"/>
              </w:rPr>
            </w:pPr>
            <w:r w:rsidRPr="00B44E12">
              <w:rPr>
                <w:rFonts w:ascii="Times New Roman" w:eastAsia="Times New Roman" w:hAnsi="Times New Roman"/>
                <w:b/>
                <w:sz w:val="28"/>
                <w:szCs w:val="28"/>
                <w:lang w:eastAsia="ru-RU"/>
              </w:rPr>
              <w:t>Выводы Окружной комиссии</w:t>
            </w:r>
          </w:p>
        </w:tc>
      </w:tr>
      <w:tr w:rsidR="00EB5DB9" w:rsidRPr="00343E25" w:rsidTr="00024A4F">
        <w:tblPrEx>
          <w:tblLook w:val="04A0" w:firstRow="1" w:lastRow="0" w:firstColumn="1" w:lastColumn="0" w:noHBand="0" w:noVBand="1"/>
        </w:tblPrEx>
        <w:trPr>
          <w:trHeight w:val="739"/>
        </w:trPr>
        <w:tc>
          <w:tcPr>
            <w:tcW w:w="4402" w:type="dxa"/>
            <w:gridSpan w:val="2"/>
            <w:shd w:val="clear" w:color="auto" w:fill="auto"/>
          </w:tcPr>
          <w:p w:rsidR="00D2619B" w:rsidRPr="00343E25" w:rsidRDefault="00DC2B13" w:rsidP="001E7B3F">
            <w:pPr>
              <w:spacing w:after="0" w:line="240" w:lineRule="auto"/>
              <w:jc w:val="both"/>
              <w:rPr>
                <w:rFonts w:ascii="Times New Roman" w:hAnsi="Times New Roman"/>
                <w:sz w:val="28"/>
                <w:szCs w:val="28"/>
              </w:rPr>
            </w:pPr>
            <w:r>
              <w:rPr>
                <w:rFonts w:ascii="Times New Roman" w:hAnsi="Times New Roman"/>
                <w:sz w:val="28"/>
                <w:szCs w:val="28"/>
              </w:rPr>
              <w:t>Не возражаю перевести земельный участок под ИЖС,  с проектом ознакомлена. Одобряю.</w:t>
            </w:r>
          </w:p>
        </w:tc>
        <w:tc>
          <w:tcPr>
            <w:tcW w:w="1713" w:type="dxa"/>
            <w:shd w:val="clear" w:color="auto" w:fill="auto"/>
          </w:tcPr>
          <w:p w:rsidR="00EB5DB9" w:rsidRPr="006264FC" w:rsidRDefault="00DC2B13" w:rsidP="006C25BA">
            <w:pPr>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2</w:t>
            </w:r>
          </w:p>
        </w:tc>
        <w:tc>
          <w:tcPr>
            <w:tcW w:w="4023" w:type="dxa"/>
            <w:shd w:val="clear" w:color="auto" w:fill="auto"/>
          </w:tcPr>
          <w:p w:rsidR="00EB5DB9" w:rsidRPr="00343E25" w:rsidRDefault="009E51DA" w:rsidP="00756F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Принято к </w:t>
            </w:r>
            <w:r w:rsidR="00756F02">
              <w:rPr>
                <w:rFonts w:ascii="Times New Roman" w:eastAsia="Times New Roman" w:hAnsi="Times New Roman"/>
                <w:sz w:val="28"/>
                <w:szCs w:val="28"/>
                <w:lang w:eastAsia="ru-RU"/>
              </w:rPr>
              <w:t>учету</w:t>
            </w:r>
            <w:r>
              <w:rPr>
                <w:rFonts w:ascii="Times New Roman" w:eastAsia="Times New Roman" w:hAnsi="Times New Roman"/>
                <w:sz w:val="28"/>
                <w:szCs w:val="28"/>
                <w:lang w:eastAsia="ru-RU"/>
              </w:rPr>
              <w:t xml:space="preserve">. </w:t>
            </w:r>
          </w:p>
        </w:tc>
      </w:tr>
      <w:tr w:rsidR="006264FC" w:rsidRPr="00343E25" w:rsidTr="008E185C">
        <w:tblPrEx>
          <w:tblLook w:val="04A0" w:firstRow="1" w:lastRow="0" w:firstColumn="1" w:lastColumn="0" w:noHBand="0" w:noVBand="1"/>
        </w:tblPrEx>
        <w:trPr>
          <w:trHeight w:val="4077"/>
        </w:trPr>
        <w:tc>
          <w:tcPr>
            <w:tcW w:w="4402" w:type="dxa"/>
            <w:gridSpan w:val="2"/>
            <w:shd w:val="clear" w:color="auto" w:fill="auto"/>
          </w:tcPr>
          <w:p w:rsidR="006264FC" w:rsidRPr="00F95BBD" w:rsidRDefault="00DC2B13" w:rsidP="00B7551C">
            <w:pPr>
              <w:jc w:val="both"/>
              <w:rPr>
                <w:rFonts w:ascii="Times New Roman" w:hAnsi="Times New Roman"/>
                <w:sz w:val="28"/>
                <w:szCs w:val="28"/>
              </w:rPr>
            </w:pPr>
            <w:r>
              <w:rPr>
                <w:rFonts w:ascii="Times New Roman" w:hAnsi="Times New Roman"/>
                <w:sz w:val="28"/>
                <w:szCs w:val="28"/>
              </w:rPr>
              <w:t>Установить четкие  границы участка.</w:t>
            </w:r>
          </w:p>
        </w:tc>
        <w:tc>
          <w:tcPr>
            <w:tcW w:w="1713" w:type="dxa"/>
            <w:shd w:val="clear" w:color="auto" w:fill="auto"/>
          </w:tcPr>
          <w:p w:rsidR="006264FC" w:rsidRDefault="006264FC" w:rsidP="006C25B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4023" w:type="dxa"/>
            <w:shd w:val="clear" w:color="auto" w:fill="auto"/>
          </w:tcPr>
          <w:p w:rsidR="006264FC" w:rsidRDefault="006264FC" w:rsidP="00756F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Принято к </w:t>
            </w:r>
            <w:r w:rsidR="00756F02">
              <w:rPr>
                <w:rFonts w:ascii="Times New Roman" w:eastAsia="Times New Roman" w:hAnsi="Times New Roman"/>
                <w:sz w:val="28"/>
                <w:szCs w:val="28"/>
                <w:lang w:eastAsia="ru-RU"/>
              </w:rPr>
              <w:t>учету</w:t>
            </w:r>
            <w:r>
              <w:rPr>
                <w:rFonts w:ascii="Times New Roman" w:eastAsia="Times New Roman" w:hAnsi="Times New Roman"/>
                <w:sz w:val="28"/>
                <w:szCs w:val="28"/>
                <w:lang w:eastAsia="ru-RU"/>
              </w:rPr>
              <w:t>.</w:t>
            </w:r>
          </w:p>
        </w:tc>
      </w:tr>
      <w:tr w:rsidR="00DC2B13" w:rsidRPr="00343E25" w:rsidTr="008E185C">
        <w:tblPrEx>
          <w:tblLook w:val="04A0" w:firstRow="1" w:lastRow="0" w:firstColumn="1" w:lastColumn="0" w:noHBand="0" w:noVBand="1"/>
        </w:tblPrEx>
        <w:trPr>
          <w:trHeight w:val="4077"/>
        </w:trPr>
        <w:tc>
          <w:tcPr>
            <w:tcW w:w="4402" w:type="dxa"/>
            <w:gridSpan w:val="2"/>
            <w:shd w:val="clear" w:color="auto" w:fill="auto"/>
          </w:tcPr>
          <w:p w:rsidR="00DC2B13" w:rsidRDefault="00DC2B13" w:rsidP="00B7551C">
            <w:pPr>
              <w:jc w:val="both"/>
              <w:rPr>
                <w:rFonts w:ascii="Times New Roman" w:hAnsi="Times New Roman"/>
                <w:sz w:val="28"/>
                <w:szCs w:val="28"/>
              </w:rPr>
            </w:pPr>
            <w:r w:rsidRPr="00DC2B13">
              <w:rPr>
                <w:rFonts w:ascii="Times New Roman" w:hAnsi="Times New Roman"/>
                <w:sz w:val="28"/>
                <w:szCs w:val="28"/>
              </w:rPr>
              <w:t>Перевести земельный участок под ИЖС не возражаю. Пусть в деревне проживает больше народу на постоянной  основе. С переведением участка в ПЖН одобряю.</w:t>
            </w:r>
          </w:p>
        </w:tc>
        <w:tc>
          <w:tcPr>
            <w:tcW w:w="1713" w:type="dxa"/>
            <w:shd w:val="clear" w:color="auto" w:fill="auto"/>
          </w:tcPr>
          <w:p w:rsidR="00DC2B13" w:rsidRPr="00DC2B13" w:rsidRDefault="00DC2B13" w:rsidP="006C25BA">
            <w:pPr>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1</w:t>
            </w:r>
          </w:p>
        </w:tc>
        <w:tc>
          <w:tcPr>
            <w:tcW w:w="4023" w:type="dxa"/>
            <w:shd w:val="clear" w:color="auto" w:fill="auto"/>
          </w:tcPr>
          <w:p w:rsidR="00DC2B13" w:rsidRDefault="00DC2B13" w:rsidP="00756F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Принято к </w:t>
            </w:r>
            <w:r w:rsidR="00756F02">
              <w:rPr>
                <w:rFonts w:ascii="Times New Roman" w:eastAsia="Times New Roman" w:hAnsi="Times New Roman"/>
                <w:sz w:val="28"/>
                <w:szCs w:val="28"/>
                <w:lang w:eastAsia="ru-RU"/>
              </w:rPr>
              <w:t>учету</w:t>
            </w:r>
            <w:r>
              <w:rPr>
                <w:rFonts w:ascii="Times New Roman" w:eastAsia="Times New Roman" w:hAnsi="Times New Roman"/>
                <w:sz w:val="28"/>
                <w:szCs w:val="28"/>
                <w:lang w:eastAsia="ru-RU"/>
              </w:rPr>
              <w:t>.</w:t>
            </w:r>
          </w:p>
        </w:tc>
      </w:tr>
    </w:tbl>
    <w:p w:rsidR="004460AC" w:rsidRDefault="004460AC" w:rsidP="004C5CB8">
      <w:pPr>
        <w:spacing w:after="0" w:line="240" w:lineRule="auto"/>
        <w:ind w:firstLine="708"/>
        <w:jc w:val="both"/>
        <w:rPr>
          <w:rFonts w:ascii="Times New Roman" w:hAnsi="Times New Roman"/>
          <w:b/>
          <w:sz w:val="28"/>
          <w:szCs w:val="28"/>
        </w:rPr>
      </w:pPr>
    </w:p>
    <w:p w:rsidR="004C5CB8" w:rsidRDefault="004C5CB8" w:rsidP="004C5CB8">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Окружной комиссии по результатам публичных слушаний:</w:t>
      </w:r>
    </w:p>
    <w:p w:rsidR="00B23F22" w:rsidRDefault="00B23F22" w:rsidP="00CE77BE">
      <w:pPr>
        <w:pStyle w:val="aa"/>
        <w:numPr>
          <w:ilvl w:val="0"/>
          <w:numId w:val="27"/>
        </w:numPr>
        <w:spacing w:after="0" w:line="240" w:lineRule="auto"/>
        <w:ind w:left="0" w:firstLine="0"/>
        <w:jc w:val="both"/>
        <w:rPr>
          <w:rFonts w:ascii="Times New Roman" w:hAnsi="Times New Roman"/>
          <w:sz w:val="28"/>
          <w:szCs w:val="28"/>
        </w:rPr>
      </w:pPr>
      <w:r w:rsidRPr="00CE77BE">
        <w:rPr>
          <w:rFonts w:ascii="Times New Roman" w:hAnsi="Times New Roman"/>
          <w:sz w:val="28"/>
          <w:szCs w:val="28"/>
        </w:rPr>
        <w:lastRenderedPageBreak/>
        <w:t>Считать публичные слушания состоявшимися.</w:t>
      </w:r>
    </w:p>
    <w:p w:rsidR="00EB5DB9" w:rsidRDefault="006716B3" w:rsidP="00EB5DB9">
      <w:pPr>
        <w:spacing w:after="0" w:line="240" w:lineRule="auto"/>
        <w:jc w:val="both"/>
        <w:rPr>
          <w:rFonts w:ascii="Times New Roman" w:hAnsi="Times New Roman"/>
          <w:sz w:val="28"/>
          <w:szCs w:val="28"/>
        </w:rPr>
      </w:pPr>
      <w:r>
        <w:rPr>
          <w:rFonts w:ascii="Times New Roman" w:hAnsi="Times New Roman"/>
          <w:sz w:val="28"/>
          <w:szCs w:val="28"/>
        </w:rPr>
        <w:t>2</w:t>
      </w:r>
      <w:r w:rsidR="00EB5DB9" w:rsidRPr="00EB5DB9">
        <w:rPr>
          <w:rFonts w:ascii="Times New Roman" w:hAnsi="Times New Roman"/>
          <w:sz w:val="28"/>
          <w:szCs w:val="28"/>
        </w:rPr>
        <w:t>.</w:t>
      </w:r>
      <w:r w:rsidR="00BC356F" w:rsidRPr="00BC356F">
        <w:rPr>
          <w:rFonts w:ascii="Times New Roman" w:hAnsi="Times New Roman"/>
          <w:sz w:val="28"/>
          <w:szCs w:val="28"/>
        </w:rPr>
        <w:t xml:space="preserve"> </w:t>
      </w:r>
      <w:r w:rsidR="00EB5DB9" w:rsidRPr="00EB5DB9">
        <w:rPr>
          <w:rFonts w:ascii="Times New Roman" w:hAnsi="Times New Roman"/>
          <w:sz w:val="28"/>
          <w:szCs w:val="28"/>
        </w:rPr>
        <w:t xml:space="preserve">Отметить, что представленный проект градостроительного плана земельного участка, </w:t>
      </w:r>
      <w:r w:rsidRPr="006716B3">
        <w:rPr>
          <w:rFonts w:ascii="Times New Roman" w:hAnsi="Times New Roman"/>
          <w:sz w:val="28"/>
          <w:szCs w:val="28"/>
        </w:rPr>
        <w:t xml:space="preserve">для изменения вида разрешенного использования земельного участка с вида </w:t>
      </w:r>
      <w:r w:rsidR="00BC356F" w:rsidRPr="00BC356F">
        <w:rPr>
          <w:rFonts w:ascii="Times New Roman" w:hAnsi="Times New Roman"/>
          <w:sz w:val="28"/>
          <w:szCs w:val="28"/>
        </w:rPr>
        <w:t>«для размещения производственных и административных зданий, строений, сооружений и обслуживающих объектов» на вид «индивидуальное жилищное строительство»</w:t>
      </w:r>
      <w:r w:rsidR="00EB5DB9" w:rsidRPr="00EB5DB9">
        <w:rPr>
          <w:rFonts w:ascii="Times New Roman" w:hAnsi="Times New Roman"/>
          <w:sz w:val="28"/>
          <w:szCs w:val="28"/>
        </w:rPr>
        <w:t xml:space="preserve">, </w:t>
      </w:r>
      <w:r w:rsidR="009F33F2" w:rsidRPr="009F33F2">
        <w:rPr>
          <w:rFonts w:ascii="Times New Roman" w:hAnsi="Times New Roman"/>
          <w:sz w:val="28"/>
          <w:szCs w:val="28"/>
        </w:rPr>
        <w:t xml:space="preserve">одобрен </w:t>
      </w:r>
      <w:r w:rsidR="00887B19">
        <w:rPr>
          <w:rFonts w:ascii="Times New Roman" w:hAnsi="Times New Roman"/>
          <w:sz w:val="28"/>
          <w:szCs w:val="28"/>
        </w:rPr>
        <w:t>участниками</w:t>
      </w:r>
      <w:r w:rsidR="009F33F2" w:rsidRPr="009F33F2">
        <w:rPr>
          <w:rFonts w:ascii="Times New Roman" w:hAnsi="Times New Roman"/>
          <w:sz w:val="28"/>
          <w:szCs w:val="28"/>
        </w:rPr>
        <w:t xml:space="preserve"> публичных слушаний в поселении </w:t>
      </w:r>
      <w:r w:rsidR="00BC356F">
        <w:rPr>
          <w:rFonts w:ascii="Times New Roman" w:hAnsi="Times New Roman"/>
          <w:sz w:val="28"/>
          <w:szCs w:val="28"/>
        </w:rPr>
        <w:t>Рязановское</w:t>
      </w:r>
      <w:r w:rsidR="00A348DA">
        <w:rPr>
          <w:rFonts w:ascii="Times New Roman" w:hAnsi="Times New Roman"/>
          <w:sz w:val="28"/>
          <w:szCs w:val="28"/>
        </w:rPr>
        <w:t>.</w:t>
      </w:r>
    </w:p>
    <w:p w:rsidR="00887B19" w:rsidRPr="00887B19" w:rsidRDefault="006716B3" w:rsidP="00887B19">
      <w:pPr>
        <w:spacing w:after="0" w:line="240" w:lineRule="auto"/>
        <w:jc w:val="both"/>
        <w:rPr>
          <w:rFonts w:ascii="Times New Roman" w:hAnsi="Times New Roman"/>
          <w:sz w:val="28"/>
          <w:szCs w:val="28"/>
        </w:rPr>
      </w:pPr>
      <w:r>
        <w:rPr>
          <w:rFonts w:ascii="Times New Roman" w:hAnsi="Times New Roman"/>
          <w:sz w:val="28"/>
          <w:szCs w:val="28"/>
        </w:rPr>
        <w:t>3</w:t>
      </w:r>
      <w:r w:rsidR="00887B19" w:rsidRPr="00887B19">
        <w:rPr>
          <w:rFonts w:ascii="Times New Roman" w:hAnsi="Times New Roman"/>
          <w:sz w:val="28"/>
          <w:szCs w:val="28"/>
        </w:rPr>
        <w:t>.</w:t>
      </w:r>
      <w:r w:rsidR="00BC356F" w:rsidRPr="00BC356F">
        <w:rPr>
          <w:rFonts w:ascii="Times New Roman" w:hAnsi="Times New Roman"/>
          <w:sz w:val="28"/>
          <w:szCs w:val="28"/>
        </w:rPr>
        <w:t xml:space="preserve"> </w:t>
      </w:r>
      <w:r w:rsidR="00887B19" w:rsidRPr="00887B19">
        <w:rPr>
          <w:rFonts w:ascii="Times New Roman" w:hAnsi="Times New Roman"/>
          <w:sz w:val="28"/>
          <w:szCs w:val="28"/>
        </w:rPr>
        <w:t>Согласиться с возможностью утверждения в установленном порядке  проекта градостроительного плана земельного участка.</w:t>
      </w:r>
    </w:p>
    <w:p w:rsidR="00887B19" w:rsidRPr="00887B19" w:rsidRDefault="006716B3" w:rsidP="00887B19">
      <w:pPr>
        <w:spacing w:after="0" w:line="240" w:lineRule="auto"/>
        <w:jc w:val="both"/>
        <w:rPr>
          <w:rFonts w:ascii="Times New Roman" w:hAnsi="Times New Roman"/>
          <w:sz w:val="28"/>
          <w:szCs w:val="28"/>
        </w:rPr>
      </w:pPr>
      <w:r>
        <w:rPr>
          <w:rFonts w:ascii="Times New Roman" w:hAnsi="Times New Roman"/>
          <w:sz w:val="28"/>
          <w:szCs w:val="28"/>
        </w:rPr>
        <w:t>4</w:t>
      </w:r>
      <w:r w:rsidR="00887B19" w:rsidRPr="00887B19">
        <w:rPr>
          <w:rFonts w:ascii="Times New Roman" w:hAnsi="Times New Roman"/>
          <w:sz w:val="28"/>
          <w:szCs w:val="28"/>
        </w:rPr>
        <w:t>.</w:t>
      </w:r>
      <w:r w:rsidR="00BC356F" w:rsidRPr="00BC356F">
        <w:rPr>
          <w:rFonts w:ascii="Times New Roman" w:hAnsi="Times New Roman"/>
          <w:sz w:val="28"/>
          <w:szCs w:val="28"/>
        </w:rPr>
        <w:t xml:space="preserve"> </w:t>
      </w:r>
      <w:r w:rsidR="00887B19" w:rsidRPr="00887B19">
        <w:rPr>
          <w:rFonts w:ascii="Times New Roman" w:hAnsi="Times New Roman"/>
          <w:sz w:val="28"/>
          <w:szCs w:val="28"/>
        </w:rPr>
        <w:t xml:space="preserve">Утвердить Заключение Окружной комиссии по результатам публичных слушаний и протокол публичных слушаний в поселении </w:t>
      </w:r>
      <w:r w:rsidR="00830669">
        <w:rPr>
          <w:rFonts w:ascii="Times New Roman" w:hAnsi="Times New Roman"/>
          <w:sz w:val="28"/>
          <w:szCs w:val="28"/>
        </w:rPr>
        <w:t>Рязановское</w:t>
      </w:r>
      <w:r w:rsidR="00887B19" w:rsidRPr="00887B19">
        <w:rPr>
          <w:rFonts w:ascii="Times New Roman" w:hAnsi="Times New Roman"/>
          <w:sz w:val="28"/>
          <w:szCs w:val="28"/>
        </w:rPr>
        <w:t>.</w:t>
      </w:r>
    </w:p>
    <w:p w:rsidR="00123886" w:rsidRDefault="006716B3" w:rsidP="00887B19">
      <w:pPr>
        <w:spacing w:after="0" w:line="240" w:lineRule="auto"/>
        <w:jc w:val="both"/>
        <w:rPr>
          <w:rFonts w:ascii="Times New Roman" w:hAnsi="Times New Roman"/>
          <w:sz w:val="28"/>
          <w:szCs w:val="28"/>
        </w:rPr>
      </w:pPr>
      <w:r>
        <w:rPr>
          <w:rFonts w:ascii="Times New Roman" w:hAnsi="Times New Roman"/>
          <w:sz w:val="28"/>
          <w:szCs w:val="28"/>
        </w:rPr>
        <w:t>5</w:t>
      </w:r>
      <w:r w:rsidR="00887B19" w:rsidRPr="00887B19">
        <w:rPr>
          <w:rFonts w:ascii="Times New Roman" w:hAnsi="Times New Roman"/>
          <w:sz w:val="28"/>
          <w:szCs w:val="28"/>
        </w:rPr>
        <w:t>.</w:t>
      </w:r>
      <w:r w:rsidR="00BC356F" w:rsidRPr="00BC356F">
        <w:rPr>
          <w:rFonts w:ascii="Times New Roman" w:hAnsi="Times New Roman"/>
          <w:sz w:val="28"/>
          <w:szCs w:val="28"/>
        </w:rPr>
        <w:t xml:space="preserve"> </w:t>
      </w:r>
      <w:r w:rsidR="00887B19" w:rsidRPr="00887B19">
        <w:rPr>
          <w:rFonts w:ascii="Times New Roman" w:hAnsi="Times New Roman"/>
          <w:sz w:val="28"/>
          <w:szCs w:val="28"/>
        </w:rPr>
        <w:t>В целях доведения до всеобщего сведения информации о принятых Окружной комиссией решениях разместить заключение и протокол публичных слушаний на официальном сайте префектуры ТиНАО</w:t>
      </w:r>
      <w:r w:rsidR="00481B87">
        <w:rPr>
          <w:rFonts w:ascii="Times New Roman" w:hAnsi="Times New Roman"/>
          <w:sz w:val="28"/>
          <w:szCs w:val="28"/>
        </w:rPr>
        <w:t>.</w:t>
      </w:r>
    </w:p>
    <w:p w:rsidR="00E1748A" w:rsidRDefault="00E1748A" w:rsidP="005F050E">
      <w:pPr>
        <w:spacing w:after="0" w:line="240" w:lineRule="auto"/>
        <w:jc w:val="both"/>
        <w:rPr>
          <w:rFonts w:ascii="Times New Roman" w:hAnsi="Times New Roman"/>
          <w:sz w:val="28"/>
          <w:szCs w:val="28"/>
        </w:rPr>
      </w:pPr>
    </w:p>
    <w:p w:rsidR="00887B19" w:rsidRDefault="00887B19" w:rsidP="005F050E">
      <w:pPr>
        <w:spacing w:after="0" w:line="240" w:lineRule="auto"/>
        <w:jc w:val="both"/>
        <w:rPr>
          <w:rFonts w:ascii="Times New Roman" w:hAnsi="Times New Roman"/>
          <w:sz w:val="28"/>
          <w:szCs w:val="28"/>
        </w:rPr>
      </w:pPr>
    </w:p>
    <w:p w:rsidR="006C25BA" w:rsidRDefault="006C25BA" w:rsidP="005F050E">
      <w:pPr>
        <w:spacing w:after="0" w:line="240" w:lineRule="auto"/>
        <w:jc w:val="both"/>
        <w:rPr>
          <w:rFonts w:ascii="Times New Roman" w:hAnsi="Times New Roman"/>
          <w:sz w:val="28"/>
          <w:szCs w:val="28"/>
        </w:rPr>
      </w:pPr>
    </w:p>
    <w:p w:rsidR="006C25BA" w:rsidRDefault="006C25BA" w:rsidP="005F050E">
      <w:pPr>
        <w:spacing w:after="0" w:line="240" w:lineRule="auto"/>
        <w:jc w:val="both"/>
        <w:rPr>
          <w:rFonts w:ascii="Times New Roman" w:hAnsi="Times New Roman"/>
          <w:sz w:val="28"/>
          <w:szCs w:val="28"/>
        </w:rPr>
      </w:pPr>
    </w:p>
    <w:p w:rsidR="006C25BA" w:rsidRDefault="006C25BA"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1E7B3F" w:rsidRDefault="001E7B3F" w:rsidP="005F050E">
      <w:pPr>
        <w:spacing w:after="0" w:line="240" w:lineRule="auto"/>
        <w:jc w:val="both"/>
        <w:rPr>
          <w:rFonts w:ascii="Times New Roman" w:hAnsi="Times New Roman"/>
          <w:sz w:val="28"/>
          <w:szCs w:val="28"/>
        </w:rPr>
      </w:pPr>
    </w:p>
    <w:p w:rsidR="005F050E" w:rsidRPr="005F050E" w:rsidRDefault="005F050E" w:rsidP="005F050E">
      <w:pPr>
        <w:spacing w:after="0" w:line="240" w:lineRule="auto"/>
        <w:jc w:val="both"/>
        <w:rPr>
          <w:rFonts w:ascii="Times New Roman" w:hAnsi="Times New Roman"/>
          <w:sz w:val="28"/>
          <w:szCs w:val="28"/>
        </w:rPr>
      </w:pPr>
      <w:r>
        <w:rPr>
          <w:rFonts w:ascii="Times New Roman" w:hAnsi="Times New Roman"/>
          <w:sz w:val="28"/>
          <w:szCs w:val="28"/>
        </w:rPr>
        <w:t xml:space="preserve">Ответственный секретарь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 Козин</w:t>
      </w:r>
    </w:p>
    <w:sectPr w:rsidR="005F050E" w:rsidRPr="005F050E" w:rsidSect="00C03583">
      <w:footerReference w:type="default" r:id="rId11"/>
      <w:pgSz w:w="11906" w:h="16838"/>
      <w:pgMar w:top="1134" w:right="850" w:bottom="567" w:left="1134"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6D" w:rsidRDefault="00A83E6D" w:rsidP="000A5E40">
      <w:pPr>
        <w:spacing w:after="0" w:line="240" w:lineRule="auto"/>
      </w:pPr>
      <w:r>
        <w:separator/>
      </w:r>
    </w:p>
  </w:endnote>
  <w:endnote w:type="continuationSeparator" w:id="0">
    <w:p w:rsidR="00A83E6D" w:rsidRDefault="00A83E6D"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rPr>
        <w:rFonts w:ascii="Times New Roman" w:hAnsi="Times New Roman"/>
      </w:rPr>
    </w:sdtEndPr>
    <w:sdtContent>
      <w:p w:rsidR="000A5E40" w:rsidRPr="005E7762" w:rsidRDefault="00BE500E" w:rsidP="000A5E40">
        <w:pPr>
          <w:pStyle w:val="a5"/>
          <w:jc w:val="right"/>
          <w:rPr>
            <w:rFonts w:ascii="Times New Roman" w:hAnsi="Times New Roman"/>
          </w:rPr>
        </w:pPr>
        <w:r w:rsidRPr="005E7762">
          <w:rPr>
            <w:rFonts w:ascii="Times New Roman" w:hAnsi="Times New Roman"/>
          </w:rPr>
          <w:fldChar w:fldCharType="begin"/>
        </w:r>
        <w:r w:rsidRPr="005E7762">
          <w:rPr>
            <w:rFonts w:ascii="Times New Roman" w:hAnsi="Times New Roman"/>
          </w:rPr>
          <w:instrText xml:space="preserve"> PAGE   \* MERGEFORMAT </w:instrText>
        </w:r>
        <w:r w:rsidRPr="005E7762">
          <w:rPr>
            <w:rFonts w:ascii="Times New Roman" w:hAnsi="Times New Roman"/>
          </w:rPr>
          <w:fldChar w:fldCharType="separate"/>
        </w:r>
        <w:r w:rsidR="004E66DB">
          <w:rPr>
            <w:rFonts w:ascii="Times New Roman" w:hAnsi="Times New Roman"/>
            <w:noProof/>
          </w:rPr>
          <w:t>2</w:t>
        </w:r>
        <w:r w:rsidRPr="005E7762">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6D" w:rsidRDefault="00A83E6D" w:rsidP="000A5E40">
      <w:pPr>
        <w:spacing w:after="0" w:line="240" w:lineRule="auto"/>
      </w:pPr>
      <w:r>
        <w:separator/>
      </w:r>
    </w:p>
  </w:footnote>
  <w:footnote w:type="continuationSeparator" w:id="0">
    <w:p w:rsidR="00A83E6D" w:rsidRDefault="00A83E6D"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C3376"/>
    <w:multiLevelType w:val="hybridMultilevel"/>
    <w:tmpl w:val="F1A4D1D6"/>
    <w:lvl w:ilvl="0" w:tplc="3FC014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843D8"/>
    <w:multiLevelType w:val="hybridMultilevel"/>
    <w:tmpl w:val="223CC350"/>
    <w:lvl w:ilvl="0" w:tplc="62EEA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B0771DA"/>
    <w:multiLevelType w:val="hybridMultilevel"/>
    <w:tmpl w:val="EE560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D67A7C"/>
    <w:multiLevelType w:val="hybridMultilevel"/>
    <w:tmpl w:val="AC0E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13"/>
  </w:num>
  <w:num w:numId="6">
    <w:abstractNumId w:val="17"/>
  </w:num>
  <w:num w:numId="7">
    <w:abstractNumId w:val="15"/>
  </w:num>
  <w:num w:numId="8">
    <w:abstractNumId w:val="24"/>
  </w:num>
  <w:num w:numId="9">
    <w:abstractNumId w:val="9"/>
  </w:num>
  <w:num w:numId="10">
    <w:abstractNumId w:val="6"/>
  </w:num>
  <w:num w:numId="11">
    <w:abstractNumId w:val="3"/>
  </w:num>
  <w:num w:numId="12">
    <w:abstractNumId w:val="11"/>
  </w:num>
  <w:num w:numId="13">
    <w:abstractNumId w:val="2"/>
  </w:num>
  <w:num w:numId="14">
    <w:abstractNumId w:val="18"/>
  </w:num>
  <w:num w:numId="15">
    <w:abstractNumId w:val="5"/>
  </w:num>
  <w:num w:numId="16">
    <w:abstractNumId w:val="22"/>
  </w:num>
  <w:num w:numId="17">
    <w:abstractNumId w:val="1"/>
  </w:num>
  <w:num w:numId="18">
    <w:abstractNumId w:val="10"/>
  </w:num>
  <w:num w:numId="19">
    <w:abstractNumId w:val="7"/>
  </w:num>
  <w:num w:numId="20">
    <w:abstractNumId w:val="0"/>
  </w:num>
  <w:num w:numId="21">
    <w:abstractNumId w:val="16"/>
  </w:num>
  <w:num w:numId="22">
    <w:abstractNumId w:val="1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10D61"/>
    <w:rsid w:val="0001483D"/>
    <w:rsid w:val="0004704D"/>
    <w:rsid w:val="00051722"/>
    <w:rsid w:val="00051977"/>
    <w:rsid w:val="0005520F"/>
    <w:rsid w:val="0005639E"/>
    <w:rsid w:val="000658ED"/>
    <w:rsid w:val="00074B53"/>
    <w:rsid w:val="00075229"/>
    <w:rsid w:val="00076159"/>
    <w:rsid w:val="0007695C"/>
    <w:rsid w:val="00082165"/>
    <w:rsid w:val="00085E76"/>
    <w:rsid w:val="000A5E40"/>
    <w:rsid w:val="000B15C1"/>
    <w:rsid w:val="000C58EF"/>
    <w:rsid w:val="000E09F8"/>
    <w:rsid w:val="000E13DC"/>
    <w:rsid w:val="000F006F"/>
    <w:rsid w:val="001015C8"/>
    <w:rsid w:val="00104769"/>
    <w:rsid w:val="00104B6A"/>
    <w:rsid w:val="00107BF0"/>
    <w:rsid w:val="001111E4"/>
    <w:rsid w:val="00111E85"/>
    <w:rsid w:val="0011276D"/>
    <w:rsid w:val="001133FB"/>
    <w:rsid w:val="00121D7C"/>
    <w:rsid w:val="00122011"/>
    <w:rsid w:val="001237BD"/>
    <w:rsid w:val="00123886"/>
    <w:rsid w:val="00127BA6"/>
    <w:rsid w:val="00142532"/>
    <w:rsid w:val="00143CA0"/>
    <w:rsid w:val="0015614C"/>
    <w:rsid w:val="00161E0D"/>
    <w:rsid w:val="00164EE0"/>
    <w:rsid w:val="00167640"/>
    <w:rsid w:val="00174B22"/>
    <w:rsid w:val="00192041"/>
    <w:rsid w:val="001978CD"/>
    <w:rsid w:val="001A4000"/>
    <w:rsid w:val="001A7BE4"/>
    <w:rsid w:val="001C1BFF"/>
    <w:rsid w:val="001D030A"/>
    <w:rsid w:val="001D3932"/>
    <w:rsid w:val="001D7AFF"/>
    <w:rsid w:val="001E734C"/>
    <w:rsid w:val="001E7B3F"/>
    <w:rsid w:val="001F0C9A"/>
    <w:rsid w:val="001F18E0"/>
    <w:rsid w:val="001F344F"/>
    <w:rsid w:val="002141DA"/>
    <w:rsid w:val="00214FD4"/>
    <w:rsid w:val="002164DF"/>
    <w:rsid w:val="00222AB5"/>
    <w:rsid w:val="002231EC"/>
    <w:rsid w:val="00223924"/>
    <w:rsid w:val="00223D31"/>
    <w:rsid w:val="0023725A"/>
    <w:rsid w:val="0025725E"/>
    <w:rsid w:val="00262733"/>
    <w:rsid w:val="00263742"/>
    <w:rsid w:val="00266DC7"/>
    <w:rsid w:val="002816C7"/>
    <w:rsid w:val="00281775"/>
    <w:rsid w:val="0028582E"/>
    <w:rsid w:val="002A08EF"/>
    <w:rsid w:val="002A4CA7"/>
    <w:rsid w:val="002A59BA"/>
    <w:rsid w:val="002C21BE"/>
    <w:rsid w:val="002C5D38"/>
    <w:rsid w:val="002D4367"/>
    <w:rsid w:val="002E108F"/>
    <w:rsid w:val="002E5977"/>
    <w:rsid w:val="002E7522"/>
    <w:rsid w:val="002F0F42"/>
    <w:rsid w:val="00300023"/>
    <w:rsid w:val="003018A4"/>
    <w:rsid w:val="00310772"/>
    <w:rsid w:val="00317547"/>
    <w:rsid w:val="00322046"/>
    <w:rsid w:val="00342B3E"/>
    <w:rsid w:val="00346870"/>
    <w:rsid w:val="003513A2"/>
    <w:rsid w:val="00357B0E"/>
    <w:rsid w:val="00363D57"/>
    <w:rsid w:val="00364BCA"/>
    <w:rsid w:val="0036609E"/>
    <w:rsid w:val="0036656D"/>
    <w:rsid w:val="003672DD"/>
    <w:rsid w:val="00375F8B"/>
    <w:rsid w:val="00380DC4"/>
    <w:rsid w:val="00380EA4"/>
    <w:rsid w:val="00385127"/>
    <w:rsid w:val="00385553"/>
    <w:rsid w:val="003934A9"/>
    <w:rsid w:val="003A16FC"/>
    <w:rsid w:val="003B70FB"/>
    <w:rsid w:val="003C7C52"/>
    <w:rsid w:val="003D6DB4"/>
    <w:rsid w:val="003E1CC7"/>
    <w:rsid w:val="003E2C58"/>
    <w:rsid w:val="003E5728"/>
    <w:rsid w:val="003E6D9B"/>
    <w:rsid w:val="00401776"/>
    <w:rsid w:val="00401CC3"/>
    <w:rsid w:val="00402417"/>
    <w:rsid w:val="00411DB1"/>
    <w:rsid w:val="00412A80"/>
    <w:rsid w:val="0041526D"/>
    <w:rsid w:val="004159C6"/>
    <w:rsid w:val="00420DFB"/>
    <w:rsid w:val="00423A94"/>
    <w:rsid w:val="004241CF"/>
    <w:rsid w:val="004276E6"/>
    <w:rsid w:val="0044258F"/>
    <w:rsid w:val="00444A47"/>
    <w:rsid w:val="004460AC"/>
    <w:rsid w:val="00446B74"/>
    <w:rsid w:val="00446BF1"/>
    <w:rsid w:val="0045027F"/>
    <w:rsid w:val="0046457F"/>
    <w:rsid w:val="00470DB0"/>
    <w:rsid w:val="00480320"/>
    <w:rsid w:val="00480C03"/>
    <w:rsid w:val="00481B87"/>
    <w:rsid w:val="004864D7"/>
    <w:rsid w:val="00490E51"/>
    <w:rsid w:val="00495D0F"/>
    <w:rsid w:val="004A7D28"/>
    <w:rsid w:val="004B0ED6"/>
    <w:rsid w:val="004B3612"/>
    <w:rsid w:val="004B3963"/>
    <w:rsid w:val="004B556B"/>
    <w:rsid w:val="004C5CB8"/>
    <w:rsid w:val="004D636B"/>
    <w:rsid w:val="004E66DB"/>
    <w:rsid w:val="004F116C"/>
    <w:rsid w:val="004F3F37"/>
    <w:rsid w:val="0050733F"/>
    <w:rsid w:val="00507AFD"/>
    <w:rsid w:val="00517F23"/>
    <w:rsid w:val="00524152"/>
    <w:rsid w:val="005312F6"/>
    <w:rsid w:val="0053689A"/>
    <w:rsid w:val="0055299E"/>
    <w:rsid w:val="00556F63"/>
    <w:rsid w:val="00563EEA"/>
    <w:rsid w:val="00565F50"/>
    <w:rsid w:val="0057767E"/>
    <w:rsid w:val="005836C1"/>
    <w:rsid w:val="00584488"/>
    <w:rsid w:val="005867E6"/>
    <w:rsid w:val="00590394"/>
    <w:rsid w:val="00592F0D"/>
    <w:rsid w:val="00593DE9"/>
    <w:rsid w:val="00597D1F"/>
    <w:rsid w:val="005A384D"/>
    <w:rsid w:val="005A47CD"/>
    <w:rsid w:val="005A51F8"/>
    <w:rsid w:val="005A63AC"/>
    <w:rsid w:val="005B15CB"/>
    <w:rsid w:val="005D0BD1"/>
    <w:rsid w:val="005D2F02"/>
    <w:rsid w:val="005D2FAD"/>
    <w:rsid w:val="005E7762"/>
    <w:rsid w:val="005E7EDD"/>
    <w:rsid w:val="005F050E"/>
    <w:rsid w:val="005F09AD"/>
    <w:rsid w:val="005F6D66"/>
    <w:rsid w:val="00602F46"/>
    <w:rsid w:val="00613B04"/>
    <w:rsid w:val="00622B19"/>
    <w:rsid w:val="00624CF0"/>
    <w:rsid w:val="006264FC"/>
    <w:rsid w:val="00642EAA"/>
    <w:rsid w:val="006455DB"/>
    <w:rsid w:val="006517D8"/>
    <w:rsid w:val="00652A58"/>
    <w:rsid w:val="00654500"/>
    <w:rsid w:val="00656ECF"/>
    <w:rsid w:val="00664551"/>
    <w:rsid w:val="006662B9"/>
    <w:rsid w:val="006676C8"/>
    <w:rsid w:val="006716B3"/>
    <w:rsid w:val="00673036"/>
    <w:rsid w:val="0067359B"/>
    <w:rsid w:val="006809E1"/>
    <w:rsid w:val="00681D5E"/>
    <w:rsid w:val="00682260"/>
    <w:rsid w:val="006833E6"/>
    <w:rsid w:val="00685A89"/>
    <w:rsid w:val="00691EC8"/>
    <w:rsid w:val="0069711E"/>
    <w:rsid w:val="006A3293"/>
    <w:rsid w:val="006A37F1"/>
    <w:rsid w:val="006B43C0"/>
    <w:rsid w:val="006C25BA"/>
    <w:rsid w:val="006C2765"/>
    <w:rsid w:val="006F20EC"/>
    <w:rsid w:val="006F4F80"/>
    <w:rsid w:val="006F647E"/>
    <w:rsid w:val="007000D7"/>
    <w:rsid w:val="007036A0"/>
    <w:rsid w:val="00723470"/>
    <w:rsid w:val="007267D2"/>
    <w:rsid w:val="00737649"/>
    <w:rsid w:val="00751766"/>
    <w:rsid w:val="00754451"/>
    <w:rsid w:val="00756F02"/>
    <w:rsid w:val="00763B32"/>
    <w:rsid w:val="00771236"/>
    <w:rsid w:val="00776683"/>
    <w:rsid w:val="007800EC"/>
    <w:rsid w:val="007841AD"/>
    <w:rsid w:val="00784528"/>
    <w:rsid w:val="00792AB1"/>
    <w:rsid w:val="007A2D4B"/>
    <w:rsid w:val="007A6124"/>
    <w:rsid w:val="007B0F5F"/>
    <w:rsid w:val="007B1411"/>
    <w:rsid w:val="007C2FB2"/>
    <w:rsid w:val="007C37AD"/>
    <w:rsid w:val="007D1DE1"/>
    <w:rsid w:val="007D3391"/>
    <w:rsid w:val="007E0024"/>
    <w:rsid w:val="007E1F6A"/>
    <w:rsid w:val="007F4B41"/>
    <w:rsid w:val="00800FF1"/>
    <w:rsid w:val="008173E1"/>
    <w:rsid w:val="008248EC"/>
    <w:rsid w:val="00830669"/>
    <w:rsid w:val="0083237B"/>
    <w:rsid w:val="00832EAB"/>
    <w:rsid w:val="00833A92"/>
    <w:rsid w:val="0084448A"/>
    <w:rsid w:val="00856A2F"/>
    <w:rsid w:val="0087189A"/>
    <w:rsid w:val="0088750D"/>
    <w:rsid w:val="00887B19"/>
    <w:rsid w:val="0089084D"/>
    <w:rsid w:val="00894E83"/>
    <w:rsid w:val="0089522D"/>
    <w:rsid w:val="008B2179"/>
    <w:rsid w:val="008B74FA"/>
    <w:rsid w:val="008C05C6"/>
    <w:rsid w:val="008C3860"/>
    <w:rsid w:val="008C3D46"/>
    <w:rsid w:val="008D0034"/>
    <w:rsid w:val="008E0C04"/>
    <w:rsid w:val="008E185C"/>
    <w:rsid w:val="008F3F0C"/>
    <w:rsid w:val="008F527F"/>
    <w:rsid w:val="009144C7"/>
    <w:rsid w:val="0092154F"/>
    <w:rsid w:val="009237F0"/>
    <w:rsid w:val="00930107"/>
    <w:rsid w:val="00932343"/>
    <w:rsid w:val="00934D89"/>
    <w:rsid w:val="00941E91"/>
    <w:rsid w:val="00943263"/>
    <w:rsid w:val="009452D3"/>
    <w:rsid w:val="00947799"/>
    <w:rsid w:val="00950BAF"/>
    <w:rsid w:val="00955350"/>
    <w:rsid w:val="0096041A"/>
    <w:rsid w:val="00961D43"/>
    <w:rsid w:val="009644B6"/>
    <w:rsid w:val="009703D2"/>
    <w:rsid w:val="00976CE3"/>
    <w:rsid w:val="00976D63"/>
    <w:rsid w:val="00980428"/>
    <w:rsid w:val="00982B13"/>
    <w:rsid w:val="009A5781"/>
    <w:rsid w:val="009B7D20"/>
    <w:rsid w:val="009C39DA"/>
    <w:rsid w:val="009C5EAC"/>
    <w:rsid w:val="009C7C8C"/>
    <w:rsid w:val="009D7292"/>
    <w:rsid w:val="009D7299"/>
    <w:rsid w:val="009E27C7"/>
    <w:rsid w:val="009E51DA"/>
    <w:rsid w:val="009F0243"/>
    <w:rsid w:val="009F0267"/>
    <w:rsid w:val="009F03A7"/>
    <w:rsid w:val="009F33F2"/>
    <w:rsid w:val="00A03C8F"/>
    <w:rsid w:val="00A06A4B"/>
    <w:rsid w:val="00A112B6"/>
    <w:rsid w:val="00A1466B"/>
    <w:rsid w:val="00A23A73"/>
    <w:rsid w:val="00A24DD5"/>
    <w:rsid w:val="00A348DA"/>
    <w:rsid w:val="00A546AF"/>
    <w:rsid w:val="00A8224E"/>
    <w:rsid w:val="00A83B43"/>
    <w:rsid w:val="00A83E6D"/>
    <w:rsid w:val="00A87CE3"/>
    <w:rsid w:val="00A929CD"/>
    <w:rsid w:val="00AA1D34"/>
    <w:rsid w:val="00AA747D"/>
    <w:rsid w:val="00AC3B19"/>
    <w:rsid w:val="00AC433F"/>
    <w:rsid w:val="00AD32EF"/>
    <w:rsid w:val="00AF3690"/>
    <w:rsid w:val="00AF4B68"/>
    <w:rsid w:val="00AF4C07"/>
    <w:rsid w:val="00B02D2C"/>
    <w:rsid w:val="00B037E4"/>
    <w:rsid w:val="00B1350E"/>
    <w:rsid w:val="00B2301D"/>
    <w:rsid w:val="00B23F22"/>
    <w:rsid w:val="00B45083"/>
    <w:rsid w:val="00B463A7"/>
    <w:rsid w:val="00B5432A"/>
    <w:rsid w:val="00B5459D"/>
    <w:rsid w:val="00B6322A"/>
    <w:rsid w:val="00B632A6"/>
    <w:rsid w:val="00B6465E"/>
    <w:rsid w:val="00B646A7"/>
    <w:rsid w:val="00B718EE"/>
    <w:rsid w:val="00B74D72"/>
    <w:rsid w:val="00B9068D"/>
    <w:rsid w:val="00B90A32"/>
    <w:rsid w:val="00B9629D"/>
    <w:rsid w:val="00BA23CD"/>
    <w:rsid w:val="00BA57DD"/>
    <w:rsid w:val="00BA6998"/>
    <w:rsid w:val="00BB6CB2"/>
    <w:rsid w:val="00BC356F"/>
    <w:rsid w:val="00BD140D"/>
    <w:rsid w:val="00BE122D"/>
    <w:rsid w:val="00BE187D"/>
    <w:rsid w:val="00BE1FC0"/>
    <w:rsid w:val="00BE231E"/>
    <w:rsid w:val="00BE500E"/>
    <w:rsid w:val="00BF3DBC"/>
    <w:rsid w:val="00BF4FE2"/>
    <w:rsid w:val="00BF5E23"/>
    <w:rsid w:val="00BF6E32"/>
    <w:rsid w:val="00BF724D"/>
    <w:rsid w:val="00C00618"/>
    <w:rsid w:val="00C00BFC"/>
    <w:rsid w:val="00C03583"/>
    <w:rsid w:val="00C03BE5"/>
    <w:rsid w:val="00C111D4"/>
    <w:rsid w:val="00C1750E"/>
    <w:rsid w:val="00C23774"/>
    <w:rsid w:val="00C2615A"/>
    <w:rsid w:val="00C329C9"/>
    <w:rsid w:val="00C42990"/>
    <w:rsid w:val="00C4773C"/>
    <w:rsid w:val="00C50D40"/>
    <w:rsid w:val="00C5333C"/>
    <w:rsid w:val="00C56560"/>
    <w:rsid w:val="00C57EA6"/>
    <w:rsid w:val="00C82B19"/>
    <w:rsid w:val="00C97880"/>
    <w:rsid w:val="00CA056A"/>
    <w:rsid w:val="00CA3DB4"/>
    <w:rsid w:val="00CA72F3"/>
    <w:rsid w:val="00CB4BD9"/>
    <w:rsid w:val="00CC3D0A"/>
    <w:rsid w:val="00CD0288"/>
    <w:rsid w:val="00CD5360"/>
    <w:rsid w:val="00CD576D"/>
    <w:rsid w:val="00CE1E8B"/>
    <w:rsid w:val="00CE5CE9"/>
    <w:rsid w:val="00CE5FF6"/>
    <w:rsid w:val="00CE77BE"/>
    <w:rsid w:val="00CF048C"/>
    <w:rsid w:val="00CF4437"/>
    <w:rsid w:val="00CF779D"/>
    <w:rsid w:val="00D00956"/>
    <w:rsid w:val="00D037D0"/>
    <w:rsid w:val="00D03EB7"/>
    <w:rsid w:val="00D06A1B"/>
    <w:rsid w:val="00D1177E"/>
    <w:rsid w:val="00D15AEE"/>
    <w:rsid w:val="00D1712F"/>
    <w:rsid w:val="00D2619B"/>
    <w:rsid w:val="00D273C3"/>
    <w:rsid w:val="00D279A0"/>
    <w:rsid w:val="00D324B8"/>
    <w:rsid w:val="00D366F3"/>
    <w:rsid w:val="00D376D5"/>
    <w:rsid w:val="00D453C3"/>
    <w:rsid w:val="00D47336"/>
    <w:rsid w:val="00D4771C"/>
    <w:rsid w:val="00D53224"/>
    <w:rsid w:val="00D55A4A"/>
    <w:rsid w:val="00D60A2B"/>
    <w:rsid w:val="00D650ED"/>
    <w:rsid w:val="00D67D03"/>
    <w:rsid w:val="00D7115C"/>
    <w:rsid w:val="00D73639"/>
    <w:rsid w:val="00D73E6B"/>
    <w:rsid w:val="00D74905"/>
    <w:rsid w:val="00D76224"/>
    <w:rsid w:val="00D82FE0"/>
    <w:rsid w:val="00D84509"/>
    <w:rsid w:val="00D85EED"/>
    <w:rsid w:val="00DA63C6"/>
    <w:rsid w:val="00DC2B13"/>
    <w:rsid w:val="00DC6E37"/>
    <w:rsid w:val="00DC7C62"/>
    <w:rsid w:val="00DE4137"/>
    <w:rsid w:val="00DE63C8"/>
    <w:rsid w:val="00DE70CA"/>
    <w:rsid w:val="00DF5C0D"/>
    <w:rsid w:val="00E00E54"/>
    <w:rsid w:val="00E059B8"/>
    <w:rsid w:val="00E10CCA"/>
    <w:rsid w:val="00E1748A"/>
    <w:rsid w:val="00E37A67"/>
    <w:rsid w:val="00E41494"/>
    <w:rsid w:val="00E60B76"/>
    <w:rsid w:val="00E623FC"/>
    <w:rsid w:val="00E62BF8"/>
    <w:rsid w:val="00E963CE"/>
    <w:rsid w:val="00EA0859"/>
    <w:rsid w:val="00EA13ED"/>
    <w:rsid w:val="00EA1DD3"/>
    <w:rsid w:val="00EB5DB9"/>
    <w:rsid w:val="00EC0113"/>
    <w:rsid w:val="00EC1CB8"/>
    <w:rsid w:val="00EC7105"/>
    <w:rsid w:val="00ED23D8"/>
    <w:rsid w:val="00ED36F9"/>
    <w:rsid w:val="00EF210B"/>
    <w:rsid w:val="00EF50EA"/>
    <w:rsid w:val="00F14881"/>
    <w:rsid w:val="00F20948"/>
    <w:rsid w:val="00F20BE9"/>
    <w:rsid w:val="00F22261"/>
    <w:rsid w:val="00F23AA4"/>
    <w:rsid w:val="00F26DF7"/>
    <w:rsid w:val="00F30069"/>
    <w:rsid w:val="00F308EF"/>
    <w:rsid w:val="00F3296C"/>
    <w:rsid w:val="00F32D37"/>
    <w:rsid w:val="00F43E27"/>
    <w:rsid w:val="00F534BA"/>
    <w:rsid w:val="00F53AD9"/>
    <w:rsid w:val="00F53E3D"/>
    <w:rsid w:val="00F5637D"/>
    <w:rsid w:val="00F5649E"/>
    <w:rsid w:val="00F604E2"/>
    <w:rsid w:val="00F67AEE"/>
    <w:rsid w:val="00F72E6B"/>
    <w:rsid w:val="00F73B01"/>
    <w:rsid w:val="00F75FC3"/>
    <w:rsid w:val="00F85356"/>
    <w:rsid w:val="00F95DDA"/>
    <w:rsid w:val="00FA25A7"/>
    <w:rsid w:val="00FB6A88"/>
    <w:rsid w:val="00FC4EB3"/>
    <w:rsid w:val="00FD3423"/>
    <w:rsid w:val="00FD6B1B"/>
    <w:rsid w:val="00FE5753"/>
    <w:rsid w:val="00FF1690"/>
    <w:rsid w:val="00FF188B"/>
    <w:rsid w:val="00FF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5E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509954430">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418551854">
      <w:bodyDiv w:val="1"/>
      <w:marLeft w:val="0"/>
      <w:marRight w:val="0"/>
      <w:marTop w:val="0"/>
      <w:marBottom w:val="0"/>
      <w:divBdr>
        <w:top w:val="none" w:sz="0" w:space="0" w:color="auto"/>
        <w:left w:val="none" w:sz="0" w:space="0" w:color="auto"/>
        <w:bottom w:val="none" w:sz="0" w:space="0" w:color="auto"/>
        <w:right w:val="none" w:sz="0" w:space="0" w:color="auto"/>
      </w:divBdr>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nao.mos.ru" TargetMode="External"/><Relationship Id="rId4" Type="http://schemas.microsoft.com/office/2007/relationships/stylesWithEffects" Target="stylesWithEffects.xml"/><Relationship Id="rId9" Type="http://schemas.openxmlformats.org/officeDocument/2006/relationships/hyperlink" Target="mailto:mk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7385-25C1-4A36-92DA-8612C4D0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STOL</cp:lastModifiedBy>
  <cp:revision>2</cp:revision>
  <cp:lastPrinted>2017-01-16T11:04:00Z</cp:lastPrinted>
  <dcterms:created xsi:type="dcterms:W3CDTF">2017-01-31T11:23:00Z</dcterms:created>
  <dcterms:modified xsi:type="dcterms:W3CDTF">2017-01-31T11:23:00Z</dcterms:modified>
</cp:coreProperties>
</file>