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560CEA" w:rsidP="00772722">
            <w:pPr>
              <w:pStyle w:val="ConsPlusNormal"/>
            </w:pPr>
            <w:r>
              <w:t>Наумкина Т.В.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59418B" w:rsidP="00772722">
            <w:pPr>
              <w:pStyle w:val="ConsPlusNormal"/>
            </w:pPr>
            <w:r>
              <w:t>82,1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8A46EA" w:rsidRDefault="0059418B" w:rsidP="00772722">
            <w:pPr>
              <w:pStyle w:val="ConsPlusNormal"/>
              <w:rPr>
                <w:lang w:val="en-US"/>
              </w:rPr>
            </w:pPr>
            <w:r>
              <w:t>ФОЛЬКСВАГЕН ТИГУАН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59418B" w:rsidP="00772722">
            <w:pPr>
              <w:pStyle w:val="ConsPlusNormal"/>
            </w:pPr>
            <w:r>
              <w:t>6218275,90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5941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59418B" w:rsidP="00772722">
            <w:pPr>
              <w:pStyle w:val="ConsPlusNormal"/>
            </w:pPr>
            <w:r>
              <w:t>601,0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59418B" w:rsidTr="00D6712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8B" w:rsidRDefault="0059418B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</w:t>
      </w:r>
      <w:bookmarkStart w:id="0" w:name="_GoBack"/>
      <w:bookmarkEnd w:id="0"/>
      <w:r>
        <w:t>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560CEA"/>
    <w:rsid w:val="0059418B"/>
    <w:rsid w:val="00772722"/>
    <w:rsid w:val="008A46EA"/>
    <w:rsid w:val="00AD115B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2020-04-14T06:39:00Z</dcterms:created>
  <dcterms:modified xsi:type="dcterms:W3CDTF">2020-04-14T06:50:00Z</dcterms:modified>
</cp:coreProperties>
</file>